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E230B">
      <w:pPr>
        <w:bidi w:val="0"/>
        <w:spacing w:line="240" w:lineRule="auto"/>
        <w:rPr>
          <w:rFonts w:hint="eastAsia" w:ascii="仿宋" w:hAnsi="仿宋" w:eastAsia="仿宋" w:cs="仿宋"/>
          <w:sz w:val="32"/>
          <w:szCs w:val="36"/>
        </w:rPr>
      </w:pPr>
      <w:r>
        <w:rPr>
          <w:rFonts w:hint="eastAsia" w:ascii="仿宋" w:hAnsi="仿宋" w:eastAsia="仿宋" w:cs="仿宋"/>
          <w:sz w:val="32"/>
          <w:szCs w:val="36"/>
        </w:rPr>
        <w:t>附件:</w:t>
      </w:r>
    </w:p>
    <w:p w14:paraId="75B40223">
      <w:pPr>
        <w:bidi w:val="0"/>
        <w:jc w:val="center"/>
        <w:rPr>
          <w:rFonts w:hint="eastAsia" w:ascii="方正小标宋简体" w:hAnsi="方正小标宋简体" w:eastAsia="方正小标宋简体" w:cs="方正小标宋简体"/>
          <w:sz w:val="40"/>
          <w:szCs w:val="44"/>
        </w:rPr>
      </w:pP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4</w:t>
      </w: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5</w:t>
      </w:r>
      <w:r>
        <w:rPr>
          <w:rFonts w:hint="eastAsia" w:ascii="方正小标宋简体" w:hAnsi="方正小标宋简体" w:eastAsia="方正小标宋简体" w:cs="方正小标宋简体"/>
          <w:sz w:val="40"/>
          <w:szCs w:val="44"/>
        </w:rPr>
        <w:t>年度浙江省成人教育与职业教育科研课题立项名单</w:t>
      </w:r>
    </w:p>
    <w:p w14:paraId="7AB7D675">
      <w:pPr>
        <w:bidi w:val="0"/>
        <w:jc w:val="both"/>
        <w:rPr>
          <w:rFonts w:hint="eastAsia" w:ascii="方正小标宋简体" w:hAnsi="方正小标宋简体" w:eastAsia="方正小标宋简体" w:cs="方正小标宋简体"/>
          <w:sz w:val="40"/>
          <w:szCs w:val="44"/>
        </w:rPr>
      </w:pPr>
    </w:p>
    <w:p w14:paraId="20BD1BEB">
      <w:pPr>
        <w:bidi w:val="0"/>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一、高职类</w:t>
      </w:r>
    </w:p>
    <w:tbl>
      <w:tblPr>
        <w:tblStyle w:val="5"/>
        <w:tblW w:w="1389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56"/>
        <w:gridCol w:w="7588"/>
        <w:gridCol w:w="1353"/>
        <w:gridCol w:w="3601"/>
      </w:tblGrid>
      <w:tr w14:paraId="734F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trPr>
        <w:tc>
          <w:tcPr>
            <w:tcW w:w="1356" w:type="dxa"/>
            <w:shd w:val="clear" w:color="auto" w:fill="auto"/>
            <w:noWrap/>
            <w:vAlign w:val="center"/>
          </w:tcPr>
          <w:p w14:paraId="48B0599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7588" w:type="dxa"/>
            <w:shd w:val="clear" w:color="auto" w:fill="auto"/>
            <w:vAlign w:val="center"/>
          </w:tcPr>
          <w:p w14:paraId="1F15C47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53" w:type="dxa"/>
            <w:shd w:val="clear" w:color="auto" w:fill="auto"/>
            <w:noWrap/>
            <w:vAlign w:val="center"/>
          </w:tcPr>
          <w:p w14:paraId="4DEA0C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01" w:type="dxa"/>
            <w:shd w:val="clear" w:color="auto" w:fill="auto"/>
            <w:noWrap/>
            <w:vAlign w:val="center"/>
          </w:tcPr>
          <w:p w14:paraId="7F7A0FC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645F5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356" w:type="dxa"/>
            <w:shd w:val="clear" w:color="auto" w:fill="auto"/>
            <w:noWrap/>
            <w:vAlign w:val="center"/>
          </w:tcPr>
          <w:p w14:paraId="16C13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w:t>
            </w:r>
          </w:p>
        </w:tc>
        <w:tc>
          <w:tcPr>
            <w:tcW w:w="7588" w:type="dxa"/>
            <w:shd w:val="clear" w:color="auto" w:fill="auto"/>
            <w:vAlign w:val="center"/>
          </w:tcPr>
          <w:p w14:paraId="7161D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共建“一带一路”背景下浙江省职业教育“丝路学院”高质量发展的现实挑战与推进路径研究</w:t>
            </w:r>
          </w:p>
        </w:tc>
        <w:tc>
          <w:tcPr>
            <w:tcW w:w="1353" w:type="dxa"/>
            <w:shd w:val="clear" w:color="auto" w:fill="auto"/>
            <w:vAlign w:val="center"/>
          </w:tcPr>
          <w:p w14:paraId="48F14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王翰华</w:t>
            </w:r>
          </w:p>
        </w:tc>
        <w:tc>
          <w:tcPr>
            <w:tcW w:w="3601" w:type="dxa"/>
            <w:shd w:val="clear" w:color="auto" w:fill="auto"/>
            <w:vAlign w:val="center"/>
          </w:tcPr>
          <w:p w14:paraId="7CB55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浙江药科职业大学</w:t>
            </w:r>
          </w:p>
        </w:tc>
      </w:tr>
      <w:tr w14:paraId="64C93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356" w:type="dxa"/>
            <w:shd w:val="clear" w:color="auto" w:fill="auto"/>
            <w:noWrap/>
            <w:vAlign w:val="center"/>
          </w:tcPr>
          <w:p w14:paraId="5BFA34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w:t>
            </w:r>
          </w:p>
        </w:tc>
        <w:tc>
          <w:tcPr>
            <w:tcW w:w="7588" w:type="dxa"/>
            <w:shd w:val="clear" w:color="auto" w:fill="auto"/>
            <w:vAlign w:val="center"/>
          </w:tcPr>
          <w:p w14:paraId="5682E8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“一带一路”背景下浙江省药学职业教育国际合作路径研究</w:t>
            </w:r>
          </w:p>
        </w:tc>
        <w:tc>
          <w:tcPr>
            <w:tcW w:w="1353" w:type="dxa"/>
            <w:shd w:val="clear" w:color="auto" w:fill="auto"/>
            <w:vAlign w:val="center"/>
          </w:tcPr>
          <w:p w14:paraId="440FF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潘琪</w:t>
            </w:r>
          </w:p>
        </w:tc>
        <w:tc>
          <w:tcPr>
            <w:tcW w:w="3601" w:type="dxa"/>
            <w:shd w:val="clear" w:color="auto" w:fill="auto"/>
            <w:vAlign w:val="center"/>
          </w:tcPr>
          <w:p w14:paraId="3CA08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浙江药科职业大学</w:t>
            </w:r>
          </w:p>
        </w:tc>
      </w:tr>
      <w:tr w14:paraId="2E64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1B99C9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w:t>
            </w:r>
          </w:p>
        </w:tc>
        <w:tc>
          <w:tcPr>
            <w:tcW w:w="7588" w:type="dxa"/>
            <w:shd w:val="clear" w:color="auto" w:fill="auto"/>
            <w:vAlign w:val="center"/>
          </w:tcPr>
          <w:p w14:paraId="56EC8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新质生产力驱动下高职学生就业能力培养与提升路径研究</w:t>
            </w:r>
          </w:p>
        </w:tc>
        <w:tc>
          <w:tcPr>
            <w:tcW w:w="1353" w:type="dxa"/>
            <w:shd w:val="clear" w:color="auto" w:fill="auto"/>
            <w:vAlign w:val="center"/>
          </w:tcPr>
          <w:p w14:paraId="1FCA5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虞佳丽</w:t>
            </w:r>
          </w:p>
        </w:tc>
        <w:tc>
          <w:tcPr>
            <w:tcW w:w="3601" w:type="dxa"/>
            <w:shd w:val="clear" w:color="auto" w:fill="auto"/>
            <w:vAlign w:val="center"/>
          </w:tcPr>
          <w:p w14:paraId="7A1DE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14:paraId="083F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14E71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w:t>
            </w:r>
          </w:p>
        </w:tc>
        <w:tc>
          <w:tcPr>
            <w:tcW w:w="7588" w:type="dxa"/>
            <w:shd w:val="clear" w:color="auto" w:fill="auto"/>
            <w:vAlign w:val="center"/>
          </w:tcPr>
          <w:p w14:paraId="510514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数字化新外贸发展下高职商务英语PROS新质人才培养模式研究</w:t>
            </w:r>
          </w:p>
        </w:tc>
        <w:tc>
          <w:tcPr>
            <w:tcW w:w="1353" w:type="dxa"/>
            <w:shd w:val="clear" w:color="auto" w:fill="auto"/>
            <w:vAlign w:val="center"/>
          </w:tcPr>
          <w:p w14:paraId="32A52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朱旻媛</w:t>
            </w:r>
          </w:p>
        </w:tc>
        <w:tc>
          <w:tcPr>
            <w:tcW w:w="3601" w:type="dxa"/>
            <w:shd w:val="clear" w:color="auto" w:fill="auto"/>
            <w:vAlign w:val="center"/>
          </w:tcPr>
          <w:p w14:paraId="2D31B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湖州职业技术学院</w:t>
            </w:r>
          </w:p>
        </w:tc>
      </w:tr>
      <w:tr w14:paraId="25F03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541E7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w:t>
            </w:r>
          </w:p>
        </w:tc>
        <w:tc>
          <w:tcPr>
            <w:tcW w:w="7588" w:type="dxa"/>
            <w:shd w:val="clear" w:color="auto" w:fill="auto"/>
            <w:vAlign w:val="center"/>
          </w:tcPr>
          <w:p w14:paraId="49283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成人教育线上课程“低参与率”解构与改观——以工程造价学生为例</w:t>
            </w:r>
          </w:p>
        </w:tc>
        <w:tc>
          <w:tcPr>
            <w:tcW w:w="1353" w:type="dxa"/>
            <w:shd w:val="clear" w:color="auto" w:fill="auto"/>
            <w:vAlign w:val="center"/>
          </w:tcPr>
          <w:p w14:paraId="69400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李素伟</w:t>
            </w:r>
          </w:p>
        </w:tc>
        <w:tc>
          <w:tcPr>
            <w:tcW w:w="3601" w:type="dxa"/>
            <w:shd w:val="clear" w:color="auto" w:fill="auto"/>
            <w:vAlign w:val="center"/>
          </w:tcPr>
          <w:p w14:paraId="254073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湖州职业技术学院</w:t>
            </w:r>
          </w:p>
        </w:tc>
      </w:tr>
      <w:tr w14:paraId="27E30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62A4F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w:t>
            </w:r>
          </w:p>
        </w:tc>
        <w:tc>
          <w:tcPr>
            <w:tcW w:w="7588" w:type="dxa"/>
            <w:shd w:val="clear" w:color="auto" w:fill="auto"/>
            <w:vAlign w:val="center"/>
          </w:tcPr>
          <w:p w14:paraId="53DA6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职业教育和继续教育融合发展路径探索——以丽水职业技术学院为例</w:t>
            </w:r>
          </w:p>
        </w:tc>
        <w:tc>
          <w:tcPr>
            <w:tcW w:w="1353" w:type="dxa"/>
            <w:shd w:val="clear" w:color="auto" w:fill="auto"/>
            <w:vAlign w:val="center"/>
          </w:tcPr>
          <w:p w14:paraId="37D0E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宋苗苗</w:t>
            </w:r>
          </w:p>
        </w:tc>
        <w:tc>
          <w:tcPr>
            <w:tcW w:w="3601" w:type="dxa"/>
            <w:shd w:val="clear" w:color="auto" w:fill="auto"/>
            <w:vAlign w:val="center"/>
          </w:tcPr>
          <w:p w14:paraId="1FF29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丽水职业技术学院</w:t>
            </w:r>
          </w:p>
        </w:tc>
      </w:tr>
      <w:tr w14:paraId="12AD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32EED3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w:t>
            </w:r>
          </w:p>
        </w:tc>
        <w:tc>
          <w:tcPr>
            <w:tcW w:w="7588" w:type="dxa"/>
            <w:shd w:val="clear" w:color="auto" w:fill="auto"/>
            <w:vAlign w:val="center"/>
          </w:tcPr>
          <w:p w14:paraId="6FE8D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浙里职成教育的高质量发展研究</w:t>
            </w:r>
          </w:p>
        </w:tc>
        <w:tc>
          <w:tcPr>
            <w:tcW w:w="1353" w:type="dxa"/>
            <w:shd w:val="clear" w:color="auto" w:fill="auto"/>
            <w:vAlign w:val="center"/>
          </w:tcPr>
          <w:p w14:paraId="6FAA8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季福路</w:t>
            </w:r>
          </w:p>
        </w:tc>
        <w:tc>
          <w:tcPr>
            <w:tcW w:w="3601" w:type="dxa"/>
            <w:shd w:val="clear" w:color="auto" w:fill="auto"/>
            <w:vAlign w:val="center"/>
          </w:tcPr>
          <w:p w14:paraId="70458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丽水职业技术学院</w:t>
            </w:r>
          </w:p>
        </w:tc>
      </w:tr>
      <w:tr w14:paraId="11A08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77659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w:t>
            </w:r>
          </w:p>
        </w:tc>
        <w:tc>
          <w:tcPr>
            <w:tcW w:w="7588" w:type="dxa"/>
            <w:shd w:val="clear" w:color="auto" w:fill="auto"/>
            <w:vAlign w:val="center"/>
          </w:tcPr>
          <w:p w14:paraId="04D70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近代视角下当代温州职教学生创新创业面临的问题及对策</w:t>
            </w:r>
          </w:p>
        </w:tc>
        <w:tc>
          <w:tcPr>
            <w:tcW w:w="1353" w:type="dxa"/>
            <w:shd w:val="clear" w:color="auto" w:fill="auto"/>
            <w:vAlign w:val="center"/>
          </w:tcPr>
          <w:p w14:paraId="10F4AB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刘笑傲</w:t>
            </w:r>
          </w:p>
        </w:tc>
        <w:tc>
          <w:tcPr>
            <w:tcW w:w="3601" w:type="dxa"/>
            <w:shd w:val="clear" w:color="auto" w:fill="auto"/>
            <w:vAlign w:val="center"/>
          </w:tcPr>
          <w:p w14:paraId="23D38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14698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638FC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w:t>
            </w:r>
          </w:p>
        </w:tc>
        <w:tc>
          <w:tcPr>
            <w:tcW w:w="7588" w:type="dxa"/>
            <w:shd w:val="clear" w:color="auto" w:fill="auto"/>
            <w:vAlign w:val="center"/>
          </w:tcPr>
          <w:p w14:paraId="031C6B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成人教育和职业教育融合发展的路径探索</w:t>
            </w:r>
          </w:p>
        </w:tc>
        <w:tc>
          <w:tcPr>
            <w:tcW w:w="1353" w:type="dxa"/>
            <w:shd w:val="clear" w:color="auto" w:fill="auto"/>
            <w:vAlign w:val="center"/>
          </w:tcPr>
          <w:p w14:paraId="4FBF5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罗婷婷</w:t>
            </w:r>
          </w:p>
        </w:tc>
        <w:tc>
          <w:tcPr>
            <w:tcW w:w="3601" w:type="dxa"/>
            <w:shd w:val="clear" w:color="auto" w:fill="auto"/>
            <w:vAlign w:val="center"/>
          </w:tcPr>
          <w:p w14:paraId="71E04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0BD52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25263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w:t>
            </w:r>
          </w:p>
        </w:tc>
        <w:tc>
          <w:tcPr>
            <w:tcW w:w="7588" w:type="dxa"/>
            <w:shd w:val="clear" w:color="auto" w:fill="auto"/>
            <w:vAlign w:val="center"/>
          </w:tcPr>
          <w:p w14:paraId="3E2625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信息技术与课程思政深度融合的实践探究</w:t>
            </w:r>
          </w:p>
        </w:tc>
        <w:tc>
          <w:tcPr>
            <w:tcW w:w="1353" w:type="dxa"/>
            <w:shd w:val="clear" w:color="auto" w:fill="auto"/>
            <w:vAlign w:val="center"/>
          </w:tcPr>
          <w:p w14:paraId="36028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段粘粘</w:t>
            </w:r>
          </w:p>
        </w:tc>
        <w:tc>
          <w:tcPr>
            <w:tcW w:w="3601" w:type="dxa"/>
            <w:shd w:val="clear" w:color="auto" w:fill="auto"/>
            <w:vAlign w:val="center"/>
          </w:tcPr>
          <w:p w14:paraId="65497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浙江体育职业技术学院</w:t>
            </w:r>
          </w:p>
        </w:tc>
      </w:tr>
      <w:tr w14:paraId="25D5D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5A916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w:t>
            </w:r>
          </w:p>
        </w:tc>
        <w:tc>
          <w:tcPr>
            <w:tcW w:w="7588" w:type="dxa"/>
            <w:shd w:val="clear" w:color="auto" w:fill="auto"/>
            <w:vAlign w:val="center"/>
          </w:tcPr>
          <w:p w14:paraId="1F8F9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产教融合背景下基于婴幼儿托育服务需求的项目化课程建设研究</w:t>
            </w:r>
          </w:p>
        </w:tc>
        <w:tc>
          <w:tcPr>
            <w:tcW w:w="1353" w:type="dxa"/>
            <w:shd w:val="clear" w:color="auto" w:fill="auto"/>
            <w:vAlign w:val="center"/>
          </w:tcPr>
          <w:p w14:paraId="49119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孟维</w:t>
            </w:r>
          </w:p>
        </w:tc>
        <w:tc>
          <w:tcPr>
            <w:tcW w:w="3601" w:type="dxa"/>
            <w:shd w:val="clear" w:color="auto" w:fill="auto"/>
            <w:vAlign w:val="center"/>
          </w:tcPr>
          <w:p w14:paraId="57573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20A91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5C98F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w:t>
            </w:r>
          </w:p>
        </w:tc>
        <w:tc>
          <w:tcPr>
            <w:tcW w:w="7588" w:type="dxa"/>
            <w:shd w:val="clear" w:color="auto" w:fill="auto"/>
            <w:vAlign w:val="center"/>
          </w:tcPr>
          <w:p w14:paraId="04B45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黄炎培职教思想下“德才兼备”高从教意愿师范生培养研究</w:t>
            </w:r>
          </w:p>
        </w:tc>
        <w:tc>
          <w:tcPr>
            <w:tcW w:w="1353" w:type="dxa"/>
            <w:shd w:val="clear" w:color="auto" w:fill="auto"/>
            <w:vAlign w:val="center"/>
          </w:tcPr>
          <w:p w14:paraId="36A9B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乐星宇</w:t>
            </w:r>
          </w:p>
        </w:tc>
        <w:tc>
          <w:tcPr>
            <w:tcW w:w="3601" w:type="dxa"/>
            <w:shd w:val="clear" w:color="auto" w:fill="auto"/>
            <w:vAlign w:val="center"/>
          </w:tcPr>
          <w:p w14:paraId="300FA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6EBA3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62683F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w:t>
            </w:r>
          </w:p>
        </w:tc>
        <w:tc>
          <w:tcPr>
            <w:tcW w:w="7588" w:type="dxa"/>
            <w:shd w:val="clear" w:color="auto" w:fill="auto"/>
            <w:vAlign w:val="center"/>
          </w:tcPr>
          <w:p w14:paraId="764B0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知识图谱技术在高职实践教学资源整合中的应用：构筑新质人才培养体系</w:t>
            </w:r>
          </w:p>
        </w:tc>
        <w:tc>
          <w:tcPr>
            <w:tcW w:w="1353" w:type="dxa"/>
            <w:shd w:val="clear" w:color="auto" w:fill="auto"/>
            <w:vAlign w:val="center"/>
          </w:tcPr>
          <w:p w14:paraId="2D0D2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周亮</w:t>
            </w:r>
          </w:p>
        </w:tc>
        <w:tc>
          <w:tcPr>
            <w:tcW w:w="3601" w:type="dxa"/>
            <w:shd w:val="clear" w:color="auto" w:fill="auto"/>
            <w:vAlign w:val="center"/>
          </w:tcPr>
          <w:p w14:paraId="31402A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r>
      <w:tr w14:paraId="55B5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3C274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w:t>
            </w:r>
          </w:p>
        </w:tc>
        <w:tc>
          <w:tcPr>
            <w:tcW w:w="7588" w:type="dxa"/>
            <w:shd w:val="clear" w:color="auto" w:fill="auto"/>
            <w:vAlign w:val="center"/>
          </w:tcPr>
          <w:p w14:paraId="45AEF2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数字化背景下托育管理与服务专业行业英语教材开发的研究</w:t>
            </w:r>
          </w:p>
        </w:tc>
        <w:tc>
          <w:tcPr>
            <w:tcW w:w="1353" w:type="dxa"/>
            <w:shd w:val="clear" w:color="auto" w:fill="auto"/>
            <w:vAlign w:val="center"/>
          </w:tcPr>
          <w:p w14:paraId="39E0A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陈伟扬</w:t>
            </w:r>
          </w:p>
        </w:tc>
        <w:tc>
          <w:tcPr>
            <w:tcW w:w="3601" w:type="dxa"/>
            <w:shd w:val="clear" w:color="auto" w:fill="auto"/>
            <w:vAlign w:val="center"/>
          </w:tcPr>
          <w:p w14:paraId="76368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r>
      <w:tr w14:paraId="26EE1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795AD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w:t>
            </w:r>
          </w:p>
        </w:tc>
        <w:tc>
          <w:tcPr>
            <w:tcW w:w="7588" w:type="dxa"/>
            <w:shd w:val="clear" w:color="auto" w:fill="auto"/>
            <w:vAlign w:val="center"/>
          </w:tcPr>
          <w:p w14:paraId="320F7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新双高建设背景下产教融合的内涵思考与实践探索</w:t>
            </w:r>
          </w:p>
        </w:tc>
        <w:tc>
          <w:tcPr>
            <w:tcW w:w="1353" w:type="dxa"/>
            <w:shd w:val="clear" w:color="auto" w:fill="auto"/>
            <w:vAlign w:val="center"/>
          </w:tcPr>
          <w:p w14:paraId="5DE53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盛旭玲</w:t>
            </w:r>
          </w:p>
        </w:tc>
        <w:tc>
          <w:tcPr>
            <w:tcW w:w="3601" w:type="dxa"/>
            <w:shd w:val="clear" w:color="auto" w:fill="auto"/>
            <w:vAlign w:val="center"/>
          </w:tcPr>
          <w:p w14:paraId="03B69E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r>
      <w:tr w14:paraId="0F170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C641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w:t>
            </w:r>
          </w:p>
        </w:tc>
        <w:tc>
          <w:tcPr>
            <w:tcW w:w="7588" w:type="dxa"/>
            <w:shd w:val="clear" w:color="auto" w:fill="auto"/>
            <w:vAlign w:val="center"/>
          </w:tcPr>
          <w:p w14:paraId="0167F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AI数智技术赋能高职英语课程建设创新实践研究</w:t>
            </w:r>
          </w:p>
        </w:tc>
        <w:tc>
          <w:tcPr>
            <w:tcW w:w="1353" w:type="dxa"/>
            <w:shd w:val="clear" w:color="auto" w:fill="auto"/>
            <w:vAlign w:val="center"/>
          </w:tcPr>
          <w:p w14:paraId="38086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王蓉</w:t>
            </w:r>
          </w:p>
        </w:tc>
        <w:tc>
          <w:tcPr>
            <w:tcW w:w="3601" w:type="dxa"/>
            <w:shd w:val="clear" w:color="auto" w:fill="auto"/>
            <w:vAlign w:val="center"/>
          </w:tcPr>
          <w:p w14:paraId="287F63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4BE9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129B5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w:t>
            </w:r>
          </w:p>
        </w:tc>
        <w:tc>
          <w:tcPr>
            <w:tcW w:w="7588" w:type="dxa"/>
            <w:shd w:val="clear" w:color="auto" w:fill="auto"/>
            <w:vAlign w:val="center"/>
          </w:tcPr>
          <w:p w14:paraId="5FFE6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数智时代高职生的就业偏好及其影响因素研究</w:t>
            </w:r>
          </w:p>
        </w:tc>
        <w:tc>
          <w:tcPr>
            <w:tcW w:w="1353" w:type="dxa"/>
            <w:shd w:val="clear" w:color="auto" w:fill="auto"/>
            <w:vAlign w:val="center"/>
          </w:tcPr>
          <w:p w14:paraId="41E747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崔畅丹</w:t>
            </w:r>
          </w:p>
        </w:tc>
        <w:tc>
          <w:tcPr>
            <w:tcW w:w="3601" w:type="dxa"/>
            <w:shd w:val="clear" w:color="auto" w:fill="auto"/>
            <w:vAlign w:val="center"/>
          </w:tcPr>
          <w:p w14:paraId="2B49A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551D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49FD47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w:t>
            </w:r>
          </w:p>
        </w:tc>
        <w:tc>
          <w:tcPr>
            <w:tcW w:w="7588" w:type="dxa"/>
            <w:shd w:val="clear" w:color="auto" w:fill="auto"/>
            <w:vAlign w:val="center"/>
          </w:tcPr>
          <w:p w14:paraId="5159C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“大思政课”背景下高职康养护理专业人才职业胜任力培养与提升的对策研究</w:t>
            </w:r>
          </w:p>
        </w:tc>
        <w:tc>
          <w:tcPr>
            <w:tcW w:w="1353" w:type="dxa"/>
            <w:shd w:val="clear" w:color="auto" w:fill="auto"/>
            <w:vAlign w:val="center"/>
          </w:tcPr>
          <w:p w14:paraId="70B59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潘然</w:t>
            </w:r>
          </w:p>
        </w:tc>
        <w:tc>
          <w:tcPr>
            <w:tcW w:w="3601" w:type="dxa"/>
            <w:shd w:val="clear" w:color="auto" w:fill="auto"/>
            <w:vAlign w:val="center"/>
          </w:tcPr>
          <w:p w14:paraId="1C576F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14:paraId="56637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C7A5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w:t>
            </w:r>
          </w:p>
        </w:tc>
        <w:tc>
          <w:tcPr>
            <w:tcW w:w="7588" w:type="dxa"/>
            <w:shd w:val="clear" w:color="auto" w:fill="auto"/>
            <w:vAlign w:val="center"/>
          </w:tcPr>
          <w:p w14:paraId="004CC5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数智时代外贸类专业“岗课赛证融通”人才培养模式改革研究</w:t>
            </w:r>
          </w:p>
        </w:tc>
        <w:tc>
          <w:tcPr>
            <w:tcW w:w="1353" w:type="dxa"/>
            <w:shd w:val="clear" w:color="auto" w:fill="auto"/>
            <w:vAlign w:val="center"/>
          </w:tcPr>
          <w:p w14:paraId="3786A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杨芬</w:t>
            </w:r>
          </w:p>
        </w:tc>
        <w:tc>
          <w:tcPr>
            <w:tcW w:w="3601" w:type="dxa"/>
            <w:shd w:val="clear" w:color="auto" w:fill="auto"/>
            <w:vAlign w:val="center"/>
          </w:tcPr>
          <w:p w14:paraId="58C7F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408A1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138B0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w:t>
            </w:r>
          </w:p>
        </w:tc>
        <w:tc>
          <w:tcPr>
            <w:tcW w:w="7588" w:type="dxa"/>
            <w:shd w:val="clear" w:color="auto" w:fill="auto"/>
            <w:vAlign w:val="center"/>
          </w:tcPr>
          <w:p w14:paraId="0974B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新质生产力背景下高职院校产教融合长效动力机制研究</w:t>
            </w:r>
          </w:p>
        </w:tc>
        <w:tc>
          <w:tcPr>
            <w:tcW w:w="1353" w:type="dxa"/>
            <w:shd w:val="clear" w:color="auto" w:fill="auto"/>
            <w:vAlign w:val="center"/>
          </w:tcPr>
          <w:p w14:paraId="37AB60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孟祥芳</w:t>
            </w:r>
          </w:p>
        </w:tc>
        <w:tc>
          <w:tcPr>
            <w:tcW w:w="3601" w:type="dxa"/>
            <w:shd w:val="clear" w:color="auto" w:fill="auto"/>
            <w:vAlign w:val="center"/>
          </w:tcPr>
          <w:p w14:paraId="01BA14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75583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51E98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w:t>
            </w:r>
          </w:p>
        </w:tc>
        <w:tc>
          <w:tcPr>
            <w:tcW w:w="7588" w:type="dxa"/>
            <w:shd w:val="clear" w:color="auto" w:fill="auto"/>
            <w:vAlign w:val="center"/>
          </w:tcPr>
          <w:p w14:paraId="77948F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知识图谱赋能下的在线学习资源自适应推荐方法研究</w:t>
            </w:r>
          </w:p>
        </w:tc>
        <w:tc>
          <w:tcPr>
            <w:tcW w:w="1353" w:type="dxa"/>
            <w:shd w:val="clear" w:color="auto" w:fill="auto"/>
            <w:vAlign w:val="center"/>
          </w:tcPr>
          <w:p w14:paraId="616FE8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冯志峰</w:t>
            </w:r>
          </w:p>
        </w:tc>
        <w:tc>
          <w:tcPr>
            <w:tcW w:w="3601" w:type="dxa"/>
            <w:shd w:val="clear" w:color="auto" w:fill="auto"/>
            <w:vAlign w:val="center"/>
          </w:tcPr>
          <w:p w14:paraId="72866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343BE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57130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w:t>
            </w:r>
          </w:p>
        </w:tc>
        <w:tc>
          <w:tcPr>
            <w:tcW w:w="7588" w:type="dxa"/>
            <w:shd w:val="clear" w:color="auto" w:fill="auto"/>
            <w:vAlign w:val="center"/>
          </w:tcPr>
          <w:p w14:paraId="4B12C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高职院校助力市域产教联合体建设研究</w:t>
            </w:r>
          </w:p>
        </w:tc>
        <w:tc>
          <w:tcPr>
            <w:tcW w:w="1353" w:type="dxa"/>
            <w:shd w:val="clear" w:color="auto" w:fill="auto"/>
            <w:vAlign w:val="center"/>
          </w:tcPr>
          <w:p w14:paraId="2EE74D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张文静</w:t>
            </w:r>
          </w:p>
        </w:tc>
        <w:tc>
          <w:tcPr>
            <w:tcW w:w="3601" w:type="dxa"/>
            <w:shd w:val="clear" w:color="auto" w:fill="auto"/>
            <w:vAlign w:val="center"/>
          </w:tcPr>
          <w:p w14:paraId="37C5B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16FA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68DE7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w:t>
            </w:r>
          </w:p>
        </w:tc>
        <w:tc>
          <w:tcPr>
            <w:tcW w:w="7588" w:type="dxa"/>
            <w:shd w:val="clear" w:color="auto" w:fill="auto"/>
            <w:vAlign w:val="center"/>
          </w:tcPr>
          <w:p w14:paraId="774B4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新质生产力视域下职业院校高素质产业人才一体化培育的困境和对策研究</w:t>
            </w:r>
          </w:p>
        </w:tc>
        <w:tc>
          <w:tcPr>
            <w:tcW w:w="1353" w:type="dxa"/>
            <w:shd w:val="clear" w:color="auto" w:fill="auto"/>
            <w:vAlign w:val="center"/>
          </w:tcPr>
          <w:p w14:paraId="72AF2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沈陈敏</w:t>
            </w:r>
          </w:p>
        </w:tc>
        <w:tc>
          <w:tcPr>
            <w:tcW w:w="3601" w:type="dxa"/>
            <w:shd w:val="clear" w:color="auto" w:fill="auto"/>
            <w:vAlign w:val="center"/>
          </w:tcPr>
          <w:p w14:paraId="57D76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14:paraId="551CE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04D00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w:t>
            </w:r>
          </w:p>
        </w:tc>
        <w:tc>
          <w:tcPr>
            <w:tcW w:w="7588" w:type="dxa"/>
            <w:shd w:val="clear" w:color="auto" w:fill="auto"/>
            <w:vAlign w:val="center"/>
          </w:tcPr>
          <w:p w14:paraId="31C4A5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高职教育环境艺术设计专业综合育人模式路径探究</w:t>
            </w:r>
          </w:p>
        </w:tc>
        <w:tc>
          <w:tcPr>
            <w:tcW w:w="1353" w:type="dxa"/>
            <w:shd w:val="clear" w:color="auto" w:fill="auto"/>
            <w:vAlign w:val="center"/>
          </w:tcPr>
          <w:p w14:paraId="2E06E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郑春烨</w:t>
            </w:r>
          </w:p>
        </w:tc>
        <w:tc>
          <w:tcPr>
            <w:tcW w:w="3601" w:type="dxa"/>
            <w:shd w:val="clear" w:color="auto" w:fill="auto"/>
            <w:vAlign w:val="center"/>
          </w:tcPr>
          <w:p w14:paraId="384B2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温州职业技术学院</w:t>
            </w:r>
          </w:p>
        </w:tc>
      </w:tr>
      <w:tr w14:paraId="0B4BC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11B99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w:t>
            </w:r>
          </w:p>
        </w:tc>
        <w:tc>
          <w:tcPr>
            <w:tcW w:w="7588" w:type="dxa"/>
            <w:shd w:val="clear" w:color="auto" w:fill="auto"/>
            <w:vAlign w:val="center"/>
          </w:tcPr>
          <w:p w14:paraId="4EF63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民族舞剧融入新时代高职院校思想政治教育的建设路径及评价机制研究</w:t>
            </w:r>
          </w:p>
        </w:tc>
        <w:tc>
          <w:tcPr>
            <w:tcW w:w="1353" w:type="dxa"/>
            <w:shd w:val="clear" w:color="auto" w:fill="auto"/>
            <w:noWrap/>
            <w:vAlign w:val="center"/>
          </w:tcPr>
          <w:p w14:paraId="447F1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林米粟</w:t>
            </w:r>
          </w:p>
        </w:tc>
        <w:tc>
          <w:tcPr>
            <w:tcW w:w="3601" w:type="dxa"/>
            <w:shd w:val="clear" w:color="auto" w:fill="auto"/>
            <w:noWrap/>
            <w:vAlign w:val="center"/>
          </w:tcPr>
          <w:p w14:paraId="62E056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14:paraId="2A9C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31B72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w:t>
            </w:r>
          </w:p>
        </w:tc>
        <w:tc>
          <w:tcPr>
            <w:tcW w:w="7588" w:type="dxa"/>
            <w:shd w:val="clear" w:color="auto" w:fill="auto"/>
            <w:vAlign w:val="center"/>
          </w:tcPr>
          <w:p w14:paraId="17D8B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高职院校爱国主义仪式教育实践研究</w:t>
            </w:r>
          </w:p>
        </w:tc>
        <w:tc>
          <w:tcPr>
            <w:tcW w:w="1353" w:type="dxa"/>
            <w:shd w:val="clear" w:color="auto" w:fill="auto"/>
            <w:noWrap/>
            <w:vAlign w:val="center"/>
          </w:tcPr>
          <w:p w14:paraId="20603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陈亚青</w:t>
            </w:r>
          </w:p>
        </w:tc>
        <w:tc>
          <w:tcPr>
            <w:tcW w:w="3601" w:type="dxa"/>
            <w:shd w:val="clear" w:color="auto" w:fill="auto"/>
            <w:noWrap/>
            <w:vAlign w:val="center"/>
          </w:tcPr>
          <w:p w14:paraId="419168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14:paraId="61BEC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D9EA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w:t>
            </w:r>
          </w:p>
        </w:tc>
        <w:tc>
          <w:tcPr>
            <w:tcW w:w="7588" w:type="dxa"/>
            <w:shd w:val="clear" w:color="auto" w:fill="auto"/>
            <w:vAlign w:val="center"/>
          </w:tcPr>
          <w:p w14:paraId="27E2C1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高职院校教育数字化转型策略研究</w:t>
            </w:r>
          </w:p>
        </w:tc>
        <w:tc>
          <w:tcPr>
            <w:tcW w:w="1353" w:type="dxa"/>
            <w:shd w:val="clear" w:color="auto" w:fill="auto"/>
            <w:vAlign w:val="center"/>
          </w:tcPr>
          <w:p w14:paraId="524D5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郑可飚</w:t>
            </w:r>
          </w:p>
        </w:tc>
        <w:tc>
          <w:tcPr>
            <w:tcW w:w="3601" w:type="dxa"/>
            <w:shd w:val="clear" w:color="auto" w:fill="auto"/>
            <w:vAlign w:val="center"/>
          </w:tcPr>
          <w:p w14:paraId="564735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546F5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356" w:type="dxa"/>
            <w:shd w:val="clear" w:color="auto" w:fill="auto"/>
            <w:noWrap/>
            <w:vAlign w:val="center"/>
          </w:tcPr>
          <w:p w14:paraId="100704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w:t>
            </w:r>
          </w:p>
        </w:tc>
        <w:tc>
          <w:tcPr>
            <w:tcW w:w="7588" w:type="dxa"/>
            <w:shd w:val="clear" w:color="auto" w:fill="auto"/>
            <w:vAlign w:val="center"/>
          </w:tcPr>
          <w:p w14:paraId="2E94C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人工智能在职业教育中美术设计学科的教学实践研究</w:t>
            </w:r>
          </w:p>
        </w:tc>
        <w:tc>
          <w:tcPr>
            <w:tcW w:w="1353" w:type="dxa"/>
            <w:shd w:val="clear" w:color="auto" w:fill="auto"/>
            <w:vAlign w:val="center"/>
          </w:tcPr>
          <w:p w14:paraId="53D95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吴炜栋</w:t>
            </w:r>
          </w:p>
        </w:tc>
        <w:tc>
          <w:tcPr>
            <w:tcW w:w="3601" w:type="dxa"/>
            <w:shd w:val="clear" w:color="auto" w:fill="auto"/>
            <w:vAlign w:val="center"/>
          </w:tcPr>
          <w:p w14:paraId="618E7C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7AEF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7" w:hRule="atLeast"/>
        </w:trPr>
        <w:tc>
          <w:tcPr>
            <w:tcW w:w="1356" w:type="dxa"/>
            <w:shd w:val="clear" w:color="auto" w:fill="auto"/>
            <w:noWrap/>
            <w:vAlign w:val="center"/>
          </w:tcPr>
          <w:p w14:paraId="256AEF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w:t>
            </w:r>
          </w:p>
        </w:tc>
        <w:tc>
          <w:tcPr>
            <w:tcW w:w="7588" w:type="dxa"/>
            <w:shd w:val="clear" w:color="auto" w:fill="auto"/>
            <w:vAlign w:val="center"/>
          </w:tcPr>
          <w:p w14:paraId="346F8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“三教”协同创新发展背景下戏曲民间职业剧团人才培养路径探索——以浙江省为例</w:t>
            </w:r>
          </w:p>
        </w:tc>
        <w:tc>
          <w:tcPr>
            <w:tcW w:w="1353" w:type="dxa"/>
            <w:shd w:val="clear" w:color="auto" w:fill="auto"/>
            <w:vAlign w:val="center"/>
          </w:tcPr>
          <w:p w14:paraId="01CC4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杨斯奕</w:t>
            </w:r>
          </w:p>
        </w:tc>
        <w:tc>
          <w:tcPr>
            <w:tcW w:w="3601" w:type="dxa"/>
            <w:shd w:val="clear" w:color="auto" w:fill="auto"/>
            <w:vAlign w:val="center"/>
          </w:tcPr>
          <w:p w14:paraId="2A10F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r>
      <w:tr w14:paraId="7481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046CA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w:t>
            </w:r>
          </w:p>
        </w:tc>
        <w:tc>
          <w:tcPr>
            <w:tcW w:w="7588" w:type="dxa"/>
            <w:shd w:val="clear" w:color="auto" w:fill="auto"/>
            <w:vAlign w:val="center"/>
          </w:tcPr>
          <w:p w14:paraId="51783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“码”上学习新模式赋能自由职业者可持续成长路径研究 - 以外卖骑手为例</w:t>
            </w:r>
          </w:p>
        </w:tc>
        <w:tc>
          <w:tcPr>
            <w:tcW w:w="1353" w:type="dxa"/>
            <w:shd w:val="clear" w:color="auto" w:fill="auto"/>
            <w:vAlign w:val="center"/>
          </w:tcPr>
          <w:p w14:paraId="54F0B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王炜</w:t>
            </w:r>
          </w:p>
        </w:tc>
        <w:tc>
          <w:tcPr>
            <w:tcW w:w="3601" w:type="dxa"/>
            <w:shd w:val="clear" w:color="auto" w:fill="auto"/>
            <w:vAlign w:val="center"/>
          </w:tcPr>
          <w:p w14:paraId="19F02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336C2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7ACAF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2024-31</w:t>
            </w:r>
          </w:p>
        </w:tc>
        <w:tc>
          <w:tcPr>
            <w:tcW w:w="7588" w:type="dxa"/>
            <w:shd w:val="clear" w:color="auto" w:fill="auto"/>
            <w:vAlign w:val="center"/>
          </w:tcPr>
          <w:p w14:paraId="676350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数字化转型背景下高职会展管理专业人才培养的路径创新研究</w:t>
            </w:r>
          </w:p>
        </w:tc>
        <w:tc>
          <w:tcPr>
            <w:tcW w:w="1353" w:type="dxa"/>
            <w:shd w:val="clear" w:color="auto" w:fill="auto"/>
            <w:vAlign w:val="center"/>
          </w:tcPr>
          <w:p w14:paraId="494F6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王东</w:t>
            </w:r>
          </w:p>
        </w:tc>
        <w:tc>
          <w:tcPr>
            <w:tcW w:w="3601" w:type="dxa"/>
            <w:shd w:val="clear" w:color="auto" w:fill="auto"/>
            <w:vAlign w:val="center"/>
          </w:tcPr>
          <w:p w14:paraId="3D1F1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6763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58918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2024-32</w:t>
            </w:r>
          </w:p>
        </w:tc>
        <w:tc>
          <w:tcPr>
            <w:tcW w:w="7588" w:type="dxa"/>
            <w:shd w:val="clear" w:color="auto" w:fill="auto"/>
            <w:vAlign w:val="center"/>
          </w:tcPr>
          <w:p w14:paraId="45290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基于利益相关者理论的产教融合共同体运行机制构建研究</w:t>
            </w:r>
          </w:p>
        </w:tc>
        <w:tc>
          <w:tcPr>
            <w:tcW w:w="1353" w:type="dxa"/>
            <w:shd w:val="clear" w:color="auto" w:fill="auto"/>
            <w:vAlign w:val="center"/>
          </w:tcPr>
          <w:p w14:paraId="58CE1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隋冰</w:t>
            </w:r>
          </w:p>
        </w:tc>
        <w:tc>
          <w:tcPr>
            <w:tcW w:w="3601" w:type="dxa"/>
            <w:shd w:val="clear" w:color="auto" w:fill="auto"/>
            <w:vAlign w:val="center"/>
          </w:tcPr>
          <w:p w14:paraId="28D051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14:paraId="15485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41605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2024-33</w:t>
            </w:r>
          </w:p>
        </w:tc>
        <w:tc>
          <w:tcPr>
            <w:tcW w:w="7588" w:type="dxa"/>
            <w:shd w:val="clear" w:color="auto" w:fill="auto"/>
            <w:vAlign w:val="center"/>
          </w:tcPr>
          <w:p w14:paraId="242FE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职业教育国际化背景下浙江省高职院校EMI课程的实证研究</w:t>
            </w:r>
          </w:p>
        </w:tc>
        <w:tc>
          <w:tcPr>
            <w:tcW w:w="1353" w:type="dxa"/>
            <w:shd w:val="clear" w:color="auto" w:fill="auto"/>
            <w:vAlign w:val="center"/>
          </w:tcPr>
          <w:p w14:paraId="651FC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王觅</w:t>
            </w:r>
          </w:p>
        </w:tc>
        <w:tc>
          <w:tcPr>
            <w:tcW w:w="3601" w:type="dxa"/>
            <w:shd w:val="clear" w:color="auto" w:fill="auto"/>
            <w:vAlign w:val="center"/>
          </w:tcPr>
          <w:p w14:paraId="458B2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13F4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20B7F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2024-34</w:t>
            </w:r>
          </w:p>
        </w:tc>
        <w:tc>
          <w:tcPr>
            <w:tcW w:w="7588" w:type="dxa"/>
            <w:shd w:val="clear" w:color="auto" w:fill="auto"/>
            <w:vAlign w:val="center"/>
          </w:tcPr>
          <w:p w14:paraId="6059D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高职生慢就业影响因素及解决路径研究</w:t>
            </w:r>
          </w:p>
        </w:tc>
        <w:tc>
          <w:tcPr>
            <w:tcW w:w="1353" w:type="dxa"/>
            <w:shd w:val="clear" w:color="auto" w:fill="auto"/>
            <w:vAlign w:val="center"/>
          </w:tcPr>
          <w:p w14:paraId="49CBE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魏晋童</w:t>
            </w:r>
          </w:p>
        </w:tc>
        <w:tc>
          <w:tcPr>
            <w:tcW w:w="3601" w:type="dxa"/>
            <w:shd w:val="clear" w:color="auto" w:fill="auto"/>
            <w:vAlign w:val="center"/>
          </w:tcPr>
          <w:p w14:paraId="23A7F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36CA4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73003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2024-35</w:t>
            </w:r>
          </w:p>
        </w:tc>
        <w:tc>
          <w:tcPr>
            <w:tcW w:w="7588" w:type="dxa"/>
            <w:shd w:val="clear" w:color="auto" w:fill="auto"/>
            <w:vAlign w:val="center"/>
          </w:tcPr>
          <w:p w14:paraId="6FBF6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浙南区域文化融入高职院校思想政治教育的学理研究</w:t>
            </w:r>
          </w:p>
        </w:tc>
        <w:tc>
          <w:tcPr>
            <w:tcW w:w="1353" w:type="dxa"/>
            <w:shd w:val="clear" w:color="auto" w:fill="auto"/>
            <w:vAlign w:val="center"/>
          </w:tcPr>
          <w:p w14:paraId="04351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赵敏</w:t>
            </w:r>
          </w:p>
        </w:tc>
        <w:tc>
          <w:tcPr>
            <w:tcW w:w="3601" w:type="dxa"/>
            <w:shd w:val="clear" w:color="auto" w:fill="auto"/>
            <w:vAlign w:val="center"/>
          </w:tcPr>
          <w:p w14:paraId="3FF21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r>
      <w:tr w14:paraId="7FD93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356" w:type="dxa"/>
            <w:shd w:val="clear" w:color="auto" w:fill="auto"/>
            <w:noWrap/>
            <w:vAlign w:val="center"/>
          </w:tcPr>
          <w:p w14:paraId="2C73FC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2024-36</w:t>
            </w:r>
          </w:p>
        </w:tc>
        <w:tc>
          <w:tcPr>
            <w:tcW w:w="7588" w:type="dxa"/>
            <w:shd w:val="clear" w:color="auto" w:fill="auto"/>
            <w:vAlign w:val="center"/>
          </w:tcPr>
          <w:p w14:paraId="43B73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智绘未来：AI融合下的高职《Photoshop》课程优化与实践</w:t>
            </w:r>
          </w:p>
        </w:tc>
        <w:tc>
          <w:tcPr>
            <w:tcW w:w="1353" w:type="dxa"/>
            <w:shd w:val="clear" w:color="auto" w:fill="auto"/>
            <w:vAlign w:val="center"/>
          </w:tcPr>
          <w:p w14:paraId="2C8E93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姚争儿</w:t>
            </w:r>
          </w:p>
        </w:tc>
        <w:tc>
          <w:tcPr>
            <w:tcW w:w="3601" w:type="dxa"/>
            <w:shd w:val="clear" w:color="auto" w:fill="auto"/>
            <w:vAlign w:val="center"/>
          </w:tcPr>
          <w:p w14:paraId="5D9B5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384A1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356" w:type="dxa"/>
            <w:shd w:val="clear" w:color="auto" w:fill="auto"/>
            <w:noWrap/>
            <w:vAlign w:val="center"/>
          </w:tcPr>
          <w:p w14:paraId="5AF7C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2024-37</w:t>
            </w:r>
          </w:p>
        </w:tc>
        <w:tc>
          <w:tcPr>
            <w:tcW w:w="7588" w:type="dxa"/>
            <w:shd w:val="clear" w:color="auto" w:fill="auto"/>
            <w:vAlign w:val="center"/>
          </w:tcPr>
          <w:p w14:paraId="40793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数字新职业任务模型下的校企合作育人模式研究——以产品创新设计为例</w:t>
            </w:r>
          </w:p>
        </w:tc>
        <w:tc>
          <w:tcPr>
            <w:tcW w:w="1353" w:type="dxa"/>
            <w:shd w:val="clear" w:color="auto" w:fill="auto"/>
            <w:vAlign w:val="center"/>
          </w:tcPr>
          <w:p w14:paraId="1B7C34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孙艺榕</w:t>
            </w:r>
          </w:p>
        </w:tc>
        <w:tc>
          <w:tcPr>
            <w:tcW w:w="3601" w:type="dxa"/>
            <w:shd w:val="clear" w:color="auto" w:fill="auto"/>
            <w:vAlign w:val="center"/>
          </w:tcPr>
          <w:p w14:paraId="380134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6F1EA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0" w:hRule="atLeast"/>
        </w:trPr>
        <w:tc>
          <w:tcPr>
            <w:tcW w:w="1356" w:type="dxa"/>
            <w:shd w:val="clear" w:color="auto" w:fill="auto"/>
            <w:noWrap/>
            <w:vAlign w:val="center"/>
          </w:tcPr>
          <w:p w14:paraId="0CC55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2024-38</w:t>
            </w:r>
          </w:p>
        </w:tc>
        <w:tc>
          <w:tcPr>
            <w:tcW w:w="7588" w:type="dxa"/>
            <w:shd w:val="clear" w:color="auto" w:fill="auto"/>
            <w:vAlign w:val="center"/>
          </w:tcPr>
          <w:p w14:paraId="4F7CE3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数字赋能高职护理教育多维能力图谱的生态构建研究</w:t>
            </w:r>
          </w:p>
        </w:tc>
        <w:tc>
          <w:tcPr>
            <w:tcW w:w="1353" w:type="dxa"/>
            <w:shd w:val="clear" w:color="auto" w:fill="auto"/>
            <w:vAlign w:val="center"/>
          </w:tcPr>
          <w:p w14:paraId="30D0F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段凯旋</w:t>
            </w:r>
          </w:p>
        </w:tc>
        <w:tc>
          <w:tcPr>
            <w:tcW w:w="3601" w:type="dxa"/>
            <w:shd w:val="clear" w:color="auto" w:fill="auto"/>
            <w:vAlign w:val="center"/>
          </w:tcPr>
          <w:p w14:paraId="59F56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14:paraId="567CE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0" w:hRule="atLeast"/>
        </w:trPr>
        <w:tc>
          <w:tcPr>
            <w:tcW w:w="1356" w:type="dxa"/>
            <w:shd w:val="clear" w:color="auto" w:fill="auto"/>
            <w:noWrap/>
            <w:vAlign w:val="center"/>
          </w:tcPr>
          <w:p w14:paraId="59909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2024-39</w:t>
            </w:r>
          </w:p>
        </w:tc>
        <w:tc>
          <w:tcPr>
            <w:tcW w:w="7588" w:type="dxa"/>
            <w:shd w:val="clear" w:color="auto" w:fill="auto"/>
            <w:vAlign w:val="center"/>
          </w:tcPr>
          <w:p w14:paraId="5FC68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基于专升本背景下提升学生高等数学学习效果的研究</w:t>
            </w:r>
          </w:p>
        </w:tc>
        <w:tc>
          <w:tcPr>
            <w:tcW w:w="1353" w:type="dxa"/>
            <w:shd w:val="clear" w:color="auto" w:fill="auto"/>
            <w:vAlign w:val="center"/>
          </w:tcPr>
          <w:p w14:paraId="07B262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杨兰娟</w:t>
            </w:r>
          </w:p>
        </w:tc>
        <w:tc>
          <w:tcPr>
            <w:tcW w:w="3601" w:type="dxa"/>
            <w:shd w:val="clear" w:color="auto" w:fill="auto"/>
            <w:vAlign w:val="center"/>
          </w:tcPr>
          <w:p w14:paraId="63982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r>
      <w:tr w14:paraId="5588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2" w:hRule="atLeast"/>
        </w:trPr>
        <w:tc>
          <w:tcPr>
            <w:tcW w:w="1356" w:type="dxa"/>
            <w:shd w:val="clear" w:color="auto" w:fill="auto"/>
            <w:noWrap/>
            <w:vAlign w:val="center"/>
          </w:tcPr>
          <w:p w14:paraId="11344C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2024-40</w:t>
            </w:r>
          </w:p>
        </w:tc>
        <w:tc>
          <w:tcPr>
            <w:tcW w:w="7588" w:type="dxa"/>
            <w:shd w:val="clear" w:color="auto" w:fill="auto"/>
            <w:vAlign w:val="center"/>
          </w:tcPr>
          <w:p w14:paraId="1F902F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数字赋能高职院校护理专业教学模式的创新研究</w:t>
            </w:r>
          </w:p>
        </w:tc>
        <w:tc>
          <w:tcPr>
            <w:tcW w:w="1353" w:type="dxa"/>
            <w:shd w:val="clear" w:color="auto" w:fill="auto"/>
            <w:vAlign w:val="center"/>
          </w:tcPr>
          <w:p w14:paraId="2713F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马梦宁</w:t>
            </w:r>
          </w:p>
        </w:tc>
        <w:tc>
          <w:tcPr>
            <w:tcW w:w="3601" w:type="dxa"/>
            <w:shd w:val="clear" w:color="auto" w:fill="auto"/>
            <w:vAlign w:val="center"/>
          </w:tcPr>
          <w:p w14:paraId="3DB7B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r>
      <w:tr w14:paraId="0B0CB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356" w:type="dxa"/>
            <w:shd w:val="clear" w:color="auto" w:fill="auto"/>
            <w:noWrap/>
            <w:vAlign w:val="center"/>
          </w:tcPr>
          <w:p w14:paraId="3D15A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2024-41</w:t>
            </w:r>
          </w:p>
        </w:tc>
        <w:tc>
          <w:tcPr>
            <w:tcW w:w="7588" w:type="dxa"/>
            <w:shd w:val="clear" w:color="auto" w:fill="auto"/>
            <w:vAlign w:val="center"/>
          </w:tcPr>
          <w:p w14:paraId="53410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“三维七角”学分银行转换机制助推高职院校学历继续教育的实施路径研究——以金华职业技术大学为例</w:t>
            </w:r>
          </w:p>
        </w:tc>
        <w:tc>
          <w:tcPr>
            <w:tcW w:w="1353" w:type="dxa"/>
            <w:shd w:val="clear" w:color="auto" w:fill="auto"/>
            <w:vAlign w:val="center"/>
          </w:tcPr>
          <w:p w14:paraId="32A79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吕威威</w:t>
            </w:r>
          </w:p>
        </w:tc>
        <w:tc>
          <w:tcPr>
            <w:tcW w:w="3601" w:type="dxa"/>
            <w:shd w:val="clear" w:color="auto" w:fill="auto"/>
            <w:vAlign w:val="center"/>
          </w:tcPr>
          <w:p w14:paraId="4B837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2A6B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2" w:hRule="atLeast"/>
        </w:trPr>
        <w:tc>
          <w:tcPr>
            <w:tcW w:w="1356" w:type="dxa"/>
            <w:shd w:val="clear" w:color="auto" w:fill="auto"/>
            <w:noWrap/>
            <w:vAlign w:val="center"/>
          </w:tcPr>
          <w:p w14:paraId="4B31BB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2024-42</w:t>
            </w:r>
          </w:p>
        </w:tc>
        <w:tc>
          <w:tcPr>
            <w:tcW w:w="7588" w:type="dxa"/>
            <w:shd w:val="clear" w:color="auto" w:fill="auto"/>
            <w:vAlign w:val="center"/>
          </w:tcPr>
          <w:p w14:paraId="05B1C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智能制造领域现场工程师培养的现实困境与路径优化研究</w:t>
            </w:r>
          </w:p>
        </w:tc>
        <w:tc>
          <w:tcPr>
            <w:tcW w:w="1353" w:type="dxa"/>
            <w:shd w:val="clear" w:color="auto" w:fill="auto"/>
            <w:vAlign w:val="center"/>
          </w:tcPr>
          <w:p w14:paraId="08BEC7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邵建辉</w:t>
            </w:r>
          </w:p>
        </w:tc>
        <w:tc>
          <w:tcPr>
            <w:tcW w:w="3601" w:type="dxa"/>
            <w:shd w:val="clear" w:color="auto" w:fill="auto"/>
            <w:vAlign w:val="center"/>
          </w:tcPr>
          <w:p w14:paraId="1AECD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28D01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356" w:type="dxa"/>
            <w:shd w:val="clear" w:color="auto" w:fill="auto"/>
            <w:noWrap/>
            <w:vAlign w:val="center"/>
          </w:tcPr>
          <w:p w14:paraId="2B5C5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2024-43</w:t>
            </w:r>
          </w:p>
        </w:tc>
        <w:tc>
          <w:tcPr>
            <w:tcW w:w="7588" w:type="dxa"/>
            <w:shd w:val="clear" w:color="auto" w:fill="auto"/>
            <w:vAlign w:val="center"/>
          </w:tcPr>
          <w:p w14:paraId="67F015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文化自信视域下工匠精神融入成人教育思政育人的探索研究</w:t>
            </w:r>
          </w:p>
        </w:tc>
        <w:tc>
          <w:tcPr>
            <w:tcW w:w="1353" w:type="dxa"/>
            <w:shd w:val="clear" w:color="auto" w:fill="auto"/>
            <w:vAlign w:val="center"/>
          </w:tcPr>
          <w:p w14:paraId="23FAF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童春铭</w:t>
            </w:r>
          </w:p>
        </w:tc>
        <w:tc>
          <w:tcPr>
            <w:tcW w:w="3601" w:type="dxa"/>
            <w:shd w:val="clear" w:color="auto" w:fill="auto"/>
            <w:vAlign w:val="center"/>
          </w:tcPr>
          <w:p w14:paraId="1CB35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r>
      <w:tr w14:paraId="094CB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56" w:type="dxa"/>
            <w:shd w:val="clear" w:color="auto" w:fill="auto"/>
            <w:noWrap/>
            <w:vAlign w:val="center"/>
          </w:tcPr>
          <w:p w14:paraId="481F2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2024-44</w:t>
            </w:r>
          </w:p>
        </w:tc>
        <w:tc>
          <w:tcPr>
            <w:tcW w:w="7588" w:type="dxa"/>
            <w:shd w:val="clear" w:color="auto" w:fill="auto"/>
            <w:vAlign w:val="center"/>
          </w:tcPr>
          <w:p w14:paraId="3CFE5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生本视域下浙江省区域中高职内涵式一体化人才培养模式建构研究</w:t>
            </w:r>
          </w:p>
        </w:tc>
        <w:tc>
          <w:tcPr>
            <w:tcW w:w="1353" w:type="dxa"/>
            <w:shd w:val="clear" w:color="auto" w:fill="auto"/>
            <w:vAlign w:val="center"/>
          </w:tcPr>
          <w:p w14:paraId="2B3C7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徐波</w:t>
            </w:r>
          </w:p>
        </w:tc>
        <w:tc>
          <w:tcPr>
            <w:tcW w:w="3601" w:type="dxa"/>
            <w:shd w:val="clear" w:color="auto" w:fill="auto"/>
            <w:vAlign w:val="center"/>
          </w:tcPr>
          <w:p w14:paraId="11167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4DA6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4DC08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2024-45</w:t>
            </w:r>
          </w:p>
        </w:tc>
        <w:tc>
          <w:tcPr>
            <w:tcW w:w="7588" w:type="dxa"/>
            <w:shd w:val="clear" w:color="auto" w:fill="auto"/>
            <w:vAlign w:val="center"/>
          </w:tcPr>
          <w:p w14:paraId="1BC56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数字素养赋能高职英语“智主学习”——基于本地化TPACK资源框架体系</w:t>
            </w:r>
          </w:p>
        </w:tc>
        <w:tc>
          <w:tcPr>
            <w:tcW w:w="1353" w:type="dxa"/>
            <w:shd w:val="clear" w:color="auto" w:fill="auto"/>
            <w:vAlign w:val="center"/>
          </w:tcPr>
          <w:p w14:paraId="67E37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洪洋</w:t>
            </w:r>
          </w:p>
        </w:tc>
        <w:tc>
          <w:tcPr>
            <w:tcW w:w="3601" w:type="dxa"/>
            <w:shd w:val="clear" w:color="auto" w:fill="auto"/>
            <w:vAlign w:val="center"/>
          </w:tcPr>
          <w:p w14:paraId="3529E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38F0B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C372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2024-46</w:t>
            </w:r>
          </w:p>
        </w:tc>
        <w:tc>
          <w:tcPr>
            <w:tcW w:w="7588" w:type="dxa"/>
            <w:shd w:val="clear" w:color="auto" w:fill="auto"/>
            <w:vAlign w:val="center"/>
          </w:tcPr>
          <w:p w14:paraId="680D7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新医科背景下高职口腔医学生创新创业能力培养路径研究</w:t>
            </w:r>
          </w:p>
        </w:tc>
        <w:tc>
          <w:tcPr>
            <w:tcW w:w="1353" w:type="dxa"/>
            <w:shd w:val="clear" w:color="auto" w:fill="auto"/>
            <w:vAlign w:val="center"/>
          </w:tcPr>
          <w:p w14:paraId="75B29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黄诗怡</w:t>
            </w:r>
          </w:p>
        </w:tc>
        <w:tc>
          <w:tcPr>
            <w:tcW w:w="3601" w:type="dxa"/>
            <w:shd w:val="clear" w:color="auto" w:fill="auto"/>
            <w:vAlign w:val="center"/>
          </w:tcPr>
          <w:p w14:paraId="783C1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14:paraId="36A72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4028CE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2024-47</w:t>
            </w:r>
          </w:p>
        </w:tc>
        <w:tc>
          <w:tcPr>
            <w:tcW w:w="7588" w:type="dxa"/>
            <w:shd w:val="clear" w:color="auto" w:fill="auto"/>
            <w:vAlign w:val="center"/>
          </w:tcPr>
          <w:p w14:paraId="6111C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新双高视域下高职建筑类课程思政教学改革探索与实践——以“装配式建筑工程施工”课程为例</w:t>
            </w:r>
          </w:p>
        </w:tc>
        <w:tc>
          <w:tcPr>
            <w:tcW w:w="1353" w:type="dxa"/>
            <w:shd w:val="clear" w:color="auto" w:fill="auto"/>
            <w:vAlign w:val="center"/>
          </w:tcPr>
          <w:p w14:paraId="6B629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黄泓萍</w:t>
            </w:r>
          </w:p>
        </w:tc>
        <w:tc>
          <w:tcPr>
            <w:tcW w:w="3601" w:type="dxa"/>
            <w:shd w:val="clear" w:color="auto" w:fill="auto"/>
            <w:vAlign w:val="center"/>
          </w:tcPr>
          <w:p w14:paraId="4A4E6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绍兴职业技术学院</w:t>
            </w:r>
          </w:p>
        </w:tc>
      </w:tr>
      <w:tr w14:paraId="01EE3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71679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2024-48</w:t>
            </w:r>
          </w:p>
        </w:tc>
        <w:tc>
          <w:tcPr>
            <w:tcW w:w="7588" w:type="dxa"/>
            <w:shd w:val="clear" w:color="auto" w:fill="auto"/>
            <w:vAlign w:val="center"/>
          </w:tcPr>
          <w:p w14:paraId="29AF6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地方综合类高职院校赋能乡村振兴的内在逻辑和实践路径</w:t>
            </w:r>
          </w:p>
        </w:tc>
        <w:tc>
          <w:tcPr>
            <w:tcW w:w="1353" w:type="dxa"/>
            <w:shd w:val="clear" w:color="auto" w:fill="auto"/>
            <w:vAlign w:val="center"/>
          </w:tcPr>
          <w:p w14:paraId="1561D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周玮</w:t>
            </w:r>
          </w:p>
        </w:tc>
        <w:tc>
          <w:tcPr>
            <w:tcW w:w="3601" w:type="dxa"/>
            <w:shd w:val="clear" w:color="auto" w:fill="auto"/>
            <w:vAlign w:val="center"/>
          </w:tcPr>
          <w:p w14:paraId="7A4CB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绍兴职业技术学院</w:t>
            </w:r>
          </w:p>
        </w:tc>
      </w:tr>
      <w:tr w14:paraId="2C77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7" w:hRule="atLeast"/>
        </w:trPr>
        <w:tc>
          <w:tcPr>
            <w:tcW w:w="1356" w:type="dxa"/>
            <w:shd w:val="clear" w:color="auto" w:fill="auto"/>
            <w:noWrap/>
            <w:vAlign w:val="center"/>
          </w:tcPr>
          <w:p w14:paraId="11667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2024-49</w:t>
            </w:r>
          </w:p>
        </w:tc>
        <w:tc>
          <w:tcPr>
            <w:tcW w:w="7588" w:type="dxa"/>
            <w:shd w:val="clear" w:color="auto" w:fill="auto"/>
            <w:vAlign w:val="center"/>
          </w:tcPr>
          <w:p w14:paraId="25EF1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职业教育与成人教育高质量发展研究——基于浙江省实践的模式创新与路径优化</w:t>
            </w:r>
          </w:p>
        </w:tc>
        <w:tc>
          <w:tcPr>
            <w:tcW w:w="1353" w:type="dxa"/>
            <w:shd w:val="clear" w:color="auto" w:fill="auto"/>
            <w:vAlign w:val="center"/>
          </w:tcPr>
          <w:p w14:paraId="6CD4A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刘浩</w:t>
            </w:r>
          </w:p>
        </w:tc>
        <w:tc>
          <w:tcPr>
            <w:tcW w:w="3601" w:type="dxa"/>
            <w:shd w:val="clear" w:color="auto" w:fill="auto"/>
            <w:vAlign w:val="center"/>
          </w:tcPr>
          <w:p w14:paraId="3B157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浙江机电职业技术大学</w:t>
            </w:r>
          </w:p>
        </w:tc>
      </w:tr>
      <w:tr w14:paraId="370A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4CDF2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2024-50</w:t>
            </w:r>
          </w:p>
        </w:tc>
        <w:tc>
          <w:tcPr>
            <w:tcW w:w="7588" w:type="dxa"/>
            <w:shd w:val="clear" w:color="auto" w:fill="auto"/>
            <w:vAlign w:val="center"/>
          </w:tcPr>
          <w:p w14:paraId="7BCB6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新文化使命背景下高校档案的育人功能探索</w:t>
            </w:r>
          </w:p>
        </w:tc>
        <w:tc>
          <w:tcPr>
            <w:tcW w:w="1353" w:type="dxa"/>
            <w:shd w:val="clear" w:color="auto" w:fill="auto"/>
            <w:vAlign w:val="center"/>
          </w:tcPr>
          <w:p w14:paraId="14B69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胡玢赟</w:t>
            </w:r>
          </w:p>
        </w:tc>
        <w:tc>
          <w:tcPr>
            <w:tcW w:w="3601" w:type="dxa"/>
            <w:shd w:val="clear" w:color="auto" w:fill="auto"/>
            <w:vAlign w:val="center"/>
          </w:tcPr>
          <w:p w14:paraId="7E462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浙江机电职业技术大学</w:t>
            </w:r>
          </w:p>
        </w:tc>
      </w:tr>
      <w:tr w14:paraId="4ADD0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09D7E5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2024-51</w:t>
            </w:r>
          </w:p>
        </w:tc>
        <w:tc>
          <w:tcPr>
            <w:tcW w:w="7588" w:type="dxa"/>
            <w:shd w:val="clear" w:color="auto" w:fill="auto"/>
            <w:vAlign w:val="center"/>
          </w:tcPr>
          <w:p w14:paraId="02F1FD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智能建造试点城市数字化高素质技能人才培养路径探索与实践-以台州为例</w:t>
            </w:r>
          </w:p>
        </w:tc>
        <w:tc>
          <w:tcPr>
            <w:tcW w:w="1353" w:type="dxa"/>
            <w:shd w:val="clear" w:color="auto" w:fill="auto"/>
            <w:vAlign w:val="center"/>
          </w:tcPr>
          <w:p w14:paraId="3B5DE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陈明</w:t>
            </w:r>
          </w:p>
        </w:tc>
        <w:tc>
          <w:tcPr>
            <w:tcW w:w="3601" w:type="dxa"/>
            <w:shd w:val="clear" w:color="auto" w:fill="auto"/>
            <w:vAlign w:val="center"/>
          </w:tcPr>
          <w:p w14:paraId="00B34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50631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7A507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2024-52</w:t>
            </w:r>
          </w:p>
        </w:tc>
        <w:tc>
          <w:tcPr>
            <w:tcW w:w="7588" w:type="dxa"/>
            <w:shd w:val="clear" w:color="auto" w:fill="auto"/>
            <w:vAlign w:val="center"/>
          </w:tcPr>
          <w:p w14:paraId="4AB3D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终身学习视角下高职学生脑科学素养培育的内容与路径研究</w:t>
            </w:r>
          </w:p>
        </w:tc>
        <w:tc>
          <w:tcPr>
            <w:tcW w:w="1353" w:type="dxa"/>
            <w:shd w:val="clear" w:color="auto" w:fill="auto"/>
            <w:vAlign w:val="center"/>
          </w:tcPr>
          <w:p w14:paraId="00EFE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庞捷敏</w:t>
            </w:r>
          </w:p>
        </w:tc>
        <w:tc>
          <w:tcPr>
            <w:tcW w:w="3601" w:type="dxa"/>
            <w:shd w:val="clear" w:color="auto" w:fill="auto"/>
            <w:vAlign w:val="center"/>
          </w:tcPr>
          <w:p w14:paraId="7EF0D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124E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3C858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2024-53</w:t>
            </w:r>
          </w:p>
        </w:tc>
        <w:tc>
          <w:tcPr>
            <w:tcW w:w="7588" w:type="dxa"/>
            <w:shd w:val="clear" w:color="auto" w:fill="auto"/>
            <w:vAlign w:val="center"/>
          </w:tcPr>
          <w:p w14:paraId="4D7A8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技能型社会背景下汽修专业学生职业核心技能培养路径的研究</w:t>
            </w:r>
          </w:p>
        </w:tc>
        <w:tc>
          <w:tcPr>
            <w:tcW w:w="1353" w:type="dxa"/>
            <w:shd w:val="clear" w:color="auto" w:fill="auto"/>
            <w:vAlign w:val="center"/>
          </w:tcPr>
          <w:p w14:paraId="5F8DB0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盛柳柳</w:t>
            </w:r>
          </w:p>
        </w:tc>
        <w:tc>
          <w:tcPr>
            <w:tcW w:w="3601" w:type="dxa"/>
            <w:shd w:val="clear" w:color="auto" w:fill="auto"/>
            <w:vAlign w:val="center"/>
          </w:tcPr>
          <w:p w14:paraId="2DB6A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台州职业技术学院</w:t>
            </w:r>
          </w:p>
        </w:tc>
      </w:tr>
      <w:tr w14:paraId="2228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1356" w:type="dxa"/>
            <w:shd w:val="clear" w:color="auto" w:fill="auto"/>
            <w:noWrap/>
            <w:vAlign w:val="center"/>
          </w:tcPr>
          <w:p w14:paraId="1E1AE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2024-54</w:t>
            </w:r>
          </w:p>
        </w:tc>
        <w:tc>
          <w:tcPr>
            <w:tcW w:w="7588" w:type="dxa"/>
            <w:shd w:val="clear" w:color="auto" w:fill="auto"/>
            <w:vAlign w:val="center"/>
          </w:tcPr>
          <w:p w14:paraId="1A55F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高职岗位实习课程精细管理的逻辑价值和策略优化研究</w:t>
            </w:r>
          </w:p>
        </w:tc>
        <w:tc>
          <w:tcPr>
            <w:tcW w:w="1353" w:type="dxa"/>
            <w:shd w:val="clear" w:color="auto" w:fill="auto"/>
            <w:vAlign w:val="center"/>
          </w:tcPr>
          <w:p w14:paraId="1CDCA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王成</w:t>
            </w:r>
          </w:p>
        </w:tc>
        <w:tc>
          <w:tcPr>
            <w:tcW w:w="3601" w:type="dxa"/>
            <w:shd w:val="clear" w:color="auto" w:fill="auto"/>
            <w:vAlign w:val="center"/>
          </w:tcPr>
          <w:p w14:paraId="43A08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14:paraId="43B62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3BF86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2024-55</w:t>
            </w:r>
          </w:p>
        </w:tc>
        <w:tc>
          <w:tcPr>
            <w:tcW w:w="7588" w:type="dxa"/>
            <w:shd w:val="clear" w:color="auto" w:fill="auto"/>
            <w:vAlign w:val="center"/>
          </w:tcPr>
          <w:p w14:paraId="0464DF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深度产教融合下的服装3D数字化教学改革探索与实践</w:t>
            </w:r>
          </w:p>
        </w:tc>
        <w:tc>
          <w:tcPr>
            <w:tcW w:w="1353" w:type="dxa"/>
            <w:shd w:val="clear" w:color="auto" w:fill="auto"/>
            <w:noWrap/>
            <w:vAlign w:val="center"/>
          </w:tcPr>
          <w:p w14:paraId="3E040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曹金明</w:t>
            </w:r>
          </w:p>
        </w:tc>
        <w:tc>
          <w:tcPr>
            <w:tcW w:w="3601" w:type="dxa"/>
            <w:shd w:val="clear" w:color="auto" w:fill="auto"/>
            <w:vAlign w:val="center"/>
          </w:tcPr>
          <w:p w14:paraId="6F09D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14:paraId="4AA3C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0BEF0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2024-56</w:t>
            </w:r>
          </w:p>
        </w:tc>
        <w:tc>
          <w:tcPr>
            <w:tcW w:w="7588" w:type="dxa"/>
            <w:shd w:val="clear" w:color="auto" w:fill="auto"/>
            <w:vAlign w:val="center"/>
          </w:tcPr>
          <w:p w14:paraId="1C88C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新质生产力视角下村干部计算机素养提升路径研究</w:t>
            </w:r>
          </w:p>
        </w:tc>
        <w:tc>
          <w:tcPr>
            <w:tcW w:w="1353" w:type="dxa"/>
            <w:shd w:val="clear" w:color="auto" w:fill="auto"/>
            <w:vAlign w:val="center"/>
          </w:tcPr>
          <w:p w14:paraId="1210D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叶孟财</w:t>
            </w:r>
          </w:p>
        </w:tc>
        <w:tc>
          <w:tcPr>
            <w:tcW w:w="3601" w:type="dxa"/>
            <w:shd w:val="clear" w:color="auto" w:fill="auto"/>
            <w:vAlign w:val="center"/>
          </w:tcPr>
          <w:p w14:paraId="513EC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浙江广厦建设职业技术大学</w:t>
            </w:r>
          </w:p>
        </w:tc>
      </w:tr>
      <w:tr w14:paraId="669C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48CFA1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2024-57</w:t>
            </w:r>
          </w:p>
        </w:tc>
        <w:tc>
          <w:tcPr>
            <w:tcW w:w="7588" w:type="dxa"/>
            <w:shd w:val="clear" w:color="auto" w:fill="auto"/>
            <w:vAlign w:val="center"/>
          </w:tcPr>
          <w:p w14:paraId="54380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数字化背景下法学专业多元化教学模式探索</w:t>
            </w:r>
          </w:p>
        </w:tc>
        <w:tc>
          <w:tcPr>
            <w:tcW w:w="1353" w:type="dxa"/>
            <w:shd w:val="clear" w:color="auto" w:fill="auto"/>
            <w:vAlign w:val="center"/>
          </w:tcPr>
          <w:p w14:paraId="6C20FF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何燕</w:t>
            </w:r>
          </w:p>
        </w:tc>
        <w:tc>
          <w:tcPr>
            <w:tcW w:w="3601" w:type="dxa"/>
            <w:shd w:val="clear" w:color="auto" w:fill="auto"/>
            <w:vAlign w:val="center"/>
          </w:tcPr>
          <w:p w14:paraId="142EF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浙江广厦建设职业技术大学</w:t>
            </w:r>
          </w:p>
        </w:tc>
      </w:tr>
      <w:tr w14:paraId="2F91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6C1DA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2024-58</w:t>
            </w:r>
          </w:p>
        </w:tc>
        <w:tc>
          <w:tcPr>
            <w:tcW w:w="7588" w:type="dxa"/>
            <w:shd w:val="clear" w:color="auto" w:fill="auto"/>
            <w:vAlign w:val="center"/>
          </w:tcPr>
          <w:p w14:paraId="69E31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人工智能背景下浙江省高等职业教育教学创新研究</w:t>
            </w:r>
          </w:p>
        </w:tc>
        <w:tc>
          <w:tcPr>
            <w:tcW w:w="1353" w:type="dxa"/>
            <w:shd w:val="clear" w:color="auto" w:fill="auto"/>
            <w:vAlign w:val="center"/>
          </w:tcPr>
          <w:p w14:paraId="718F3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谢宗运</w:t>
            </w:r>
          </w:p>
        </w:tc>
        <w:tc>
          <w:tcPr>
            <w:tcW w:w="3601" w:type="dxa"/>
            <w:shd w:val="clear" w:color="auto" w:fill="auto"/>
            <w:vAlign w:val="center"/>
          </w:tcPr>
          <w:p w14:paraId="0DE291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浙江横店影视职业学院</w:t>
            </w:r>
          </w:p>
        </w:tc>
      </w:tr>
      <w:tr w14:paraId="693B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402CC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2024-59</w:t>
            </w:r>
          </w:p>
        </w:tc>
        <w:tc>
          <w:tcPr>
            <w:tcW w:w="7588" w:type="dxa"/>
            <w:shd w:val="clear" w:color="auto" w:fill="auto"/>
            <w:vAlign w:val="center"/>
          </w:tcPr>
          <w:p w14:paraId="331B4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教育家型职教教师的群像特征与养成路径研究</w:t>
            </w:r>
          </w:p>
        </w:tc>
        <w:tc>
          <w:tcPr>
            <w:tcW w:w="1353" w:type="dxa"/>
            <w:shd w:val="clear" w:color="auto" w:fill="auto"/>
            <w:vAlign w:val="center"/>
          </w:tcPr>
          <w:p w14:paraId="2008B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黄毓琦</w:t>
            </w:r>
          </w:p>
        </w:tc>
        <w:tc>
          <w:tcPr>
            <w:tcW w:w="3601" w:type="dxa"/>
            <w:shd w:val="clear" w:color="auto" w:fill="auto"/>
            <w:vAlign w:val="center"/>
          </w:tcPr>
          <w:p w14:paraId="7D424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6BA7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606BB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2024-60</w:t>
            </w:r>
          </w:p>
        </w:tc>
        <w:tc>
          <w:tcPr>
            <w:tcW w:w="7588" w:type="dxa"/>
            <w:shd w:val="clear" w:color="auto" w:fill="auto"/>
            <w:vAlign w:val="center"/>
          </w:tcPr>
          <w:p w14:paraId="62E2A2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BOPPPS教学模式在《web前端开发技术》课程中的应用实践研究</w:t>
            </w:r>
          </w:p>
        </w:tc>
        <w:tc>
          <w:tcPr>
            <w:tcW w:w="1353" w:type="dxa"/>
            <w:shd w:val="clear" w:color="auto" w:fill="auto"/>
            <w:vAlign w:val="center"/>
          </w:tcPr>
          <w:p w14:paraId="26073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贾淑红</w:t>
            </w:r>
          </w:p>
        </w:tc>
        <w:tc>
          <w:tcPr>
            <w:tcW w:w="3601" w:type="dxa"/>
            <w:shd w:val="clear" w:color="auto" w:fill="auto"/>
            <w:vAlign w:val="center"/>
          </w:tcPr>
          <w:p w14:paraId="5E066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6F61F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01484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2024-61</w:t>
            </w:r>
          </w:p>
        </w:tc>
        <w:tc>
          <w:tcPr>
            <w:tcW w:w="7588" w:type="dxa"/>
            <w:shd w:val="clear" w:color="auto" w:fill="auto"/>
            <w:vAlign w:val="center"/>
          </w:tcPr>
          <w:p w14:paraId="2E63A2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高职院校大学工队伍“三梯-四元-五化”345建设模式实践研究</w:t>
            </w:r>
          </w:p>
        </w:tc>
        <w:tc>
          <w:tcPr>
            <w:tcW w:w="1353" w:type="dxa"/>
            <w:shd w:val="clear" w:color="auto" w:fill="auto"/>
            <w:vAlign w:val="center"/>
          </w:tcPr>
          <w:p w14:paraId="5E35D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盛素玲</w:t>
            </w:r>
          </w:p>
        </w:tc>
        <w:tc>
          <w:tcPr>
            <w:tcW w:w="3601" w:type="dxa"/>
            <w:shd w:val="clear" w:color="auto" w:fill="auto"/>
            <w:vAlign w:val="center"/>
          </w:tcPr>
          <w:p w14:paraId="7A25F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14:paraId="7BDC0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61E9E7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2024-62</w:t>
            </w:r>
          </w:p>
        </w:tc>
        <w:tc>
          <w:tcPr>
            <w:tcW w:w="7588" w:type="dxa"/>
            <w:shd w:val="clear" w:color="auto" w:fill="auto"/>
            <w:vAlign w:val="center"/>
          </w:tcPr>
          <w:p w14:paraId="0D06A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基于人工智能的高校智慧生活服务平台构建与应用研究</w:t>
            </w:r>
          </w:p>
        </w:tc>
        <w:tc>
          <w:tcPr>
            <w:tcW w:w="1353" w:type="dxa"/>
            <w:shd w:val="clear" w:color="auto" w:fill="auto"/>
            <w:vAlign w:val="center"/>
          </w:tcPr>
          <w:p w14:paraId="718EC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陈开军</w:t>
            </w:r>
          </w:p>
        </w:tc>
        <w:tc>
          <w:tcPr>
            <w:tcW w:w="3601" w:type="dxa"/>
            <w:shd w:val="clear" w:color="auto" w:fill="auto"/>
            <w:vAlign w:val="center"/>
          </w:tcPr>
          <w:p w14:paraId="560C8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4821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31E3D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2024-63</w:t>
            </w:r>
          </w:p>
        </w:tc>
        <w:tc>
          <w:tcPr>
            <w:tcW w:w="7588" w:type="dxa"/>
            <w:shd w:val="clear" w:color="auto" w:fill="auto"/>
            <w:vAlign w:val="center"/>
          </w:tcPr>
          <w:p w14:paraId="7BEE64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企业数智化转型下职业教育与高技能人才有效供给的研究</w:t>
            </w:r>
          </w:p>
        </w:tc>
        <w:tc>
          <w:tcPr>
            <w:tcW w:w="1353" w:type="dxa"/>
            <w:shd w:val="clear" w:color="auto" w:fill="auto"/>
            <w:vAlign w:val="center"/>
          </w:tcPr>
          <w:p w14:paraId="18BA5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李凌波</w:t>
            </w:r>
          </w:p>
        </w:tc>
        <w:tc>
          <w:tcPr>
            <w:tcW w:w="3601" w:type="dxa"/>
            <w:shd w:val="clear" w:color="auto" w:fill="auto"/>
            <w:vAlign w:val="center"/>
          </w:tcPr>
          <w:p w14:paraId="2AD34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24FBA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11195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2024-64</w:t>
            </w:r>
          </w:p>
        </w:tc>
        <w:tc>
          <w:tcPr>
            <w:tcW w:w="7588" w:type="dxa"/>
            <w:shd w:val="clear" w:color="auto" w:fill="auto"/>
            <w:vAlign w:val="center"/>
          </w:tcPr>
          <w:p w14:paraId="48FEA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“中高本”思政课一体化视域下爱国主义教育协同育人模式及评价机制研究</w:t>
            </w:r>
          </w:p>
        </w:tc>
        <w:tc>
          <w:tcPr>
            <w:tcW w:w="1353" w:type="dxa"/>
            <w:shd w:val="clear" w:color="auto" w:fill="auto"/>
            <w:vAlign w:val="center"/>
          </w:tcPr>
          <w:p w14:paraId="475DD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姚硕</w:t>
            </w:r>
          </w:p>
        </w:tc>
        <w:tc>
          <w:tcPr>
            <w:tcW w:w="3601" w:type="dxa"/>
            <w:shd w:val="clear" w:color="auto" w:fill="auto"/>
            <w:vAlign w:val="center"/>
          </w:tcPr>
          <w:p w14:paraId="284C6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61CD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40334F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2024-65</w:t>
            </w:r>
          </w:p>
        </w:tc>
        <w:tc>
          <w:tcPr>
            <w:tcW w:w="7588" w:type="dxa"/>
            <w:shd w:val="clear" w:color="auto" w:fill="auto"/>
            <w:vAlign w:val="center"/>
          </w:tcPr>
          <w:p w14:paraId="2E933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高质量职业教育建设视域下“00后”民航空中安全保卫人才工匠精神培养路径研究</w:t>
            </w:r>
          </w:p>
        </w:tc>
        <w:tc>
          <w:tcPr>
            <w:tcW w:w="1353" w:type="dxa"/>
            <w:shd w:val="clear" w:color="auto" w:fill="auto"/>
            <w:vAlign w:val="center"/>
          </w:tcPr>
          <w:p w14:paraId="4863F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金琴</w:t>
            </w:r>
          </w:p>
        </w:tc>
        <w:tc>
          <w:tcPr>
            <w:tcW w:w="3601" w:type="dxa"/>
            <w:shd w:val="clear" w:color="auto" w:fill="auto"/>
            <w:vAlign w:val="center"/>
          </w:tcPr>
          <w:p w14:paraId="4E191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浙江警官职业学院</w:t>
            </w:r>
          </w:p>
        </w:tc>
      </w:tr>
      <w:tr w14:paraId="52F0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356" w:type="dxa"/>
            <w:shd w:val="clear" w:color="auto" w:fill="auto"/>
            <w:noWrap/>
            <w:vAlign w:val="center"/>
          </w:tcPr>
          <w:p w14:paraId="50FD5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2024-66</w:t>
            </w:r>
          </w:p>
        </w:tc>
        <w:tc>
          <w:tcPr>
            <w:tcW w:w="7588" w:type="dxa"/>
            <w:shd w:val="clear" w:color="auto" w:fill="auto"/>
            <w:vAlign w:val="center"/>
          </w:tcPr>
          <w:p w14:paraId="7AE8D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消防技术技能人才培养质量提升的课证融通探索</w:t>
            </w:r>
          </w:p>
        </w:tc>
        <w:tc>
          <w:tcPr>
            <w:tcW w:w="1353" w:type="dxa"/>
            <w:shd w:val="clear" w:color="auto" w:fill="auto"/>
            <w:vAlign w:val="center"/>
          </w:tcPr>
          <w:p w14:paraId="2F09AA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楼征恺</w:t>
            </w:r>
          </w:p>
        </w:tc>
        <w:tc>
          <w:tcPr>
            <w:tcW w:w="3601" w:type="dxa"/>
            <w:shd w:val="clear" w:color="auto" w:fill="auto"/>
            <w:vAlign w:val="center"/>
          </w:tcPr>
          <w:p w14:paraId="6D3CA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浙江警官职业学院</w:t>
            </w:r>
          </w:p>
        </w:tc>
      </w:tr>
      <w:tr w14:paraId="04D8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05D5C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2024-67</w:t>
            </w:r>
          </w:p>
        </w:tc>
        <w:tc>
          <w:tcPr>
            <w:tcW w:w="7588" w:type="dxa"/>
            <w:shd w:val="clear" w:color="auto" w:fill="auto"/>
            <w:vAlign w:val="center"/>
          </w:tcPr>
          <w:p w14:paraId="405B6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生成式人工智能与浙江省高职毕业生就业影响研究——基于扎根理论的质性研究</w:t>
            </w:r>
          </w:p>
        </w:tc>
        <w:tc>
          <w:tcPr>
            <w:tcW w:w="1353" w:type="dxa"/>
            <w:shd w:val="clear" w:color="auto" w:fill="auto"/>
            <w:vAlign w:val="center"/>
          </w:tcPr>
          <w:p w14:paraId="1E8CC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马杰妮</w:t>
            </w:r>
          </w:p>
        </w:tc>
        <w:tc>
          <w:tcPr>
            <w:tcW w:w="3601" w:type="dxa"/>
            <w:shd w:val="clear" w:color="auto" w:fill="auto"/>
            <w:vAlign w:val="center"/>
          </w:tcPr>
          <w:p w14:paraId="01C8C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4979A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0EB30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2024-68</w:t>
            </w:r>
          </w:p>
        </w:tc>
        <w:tc>
          <w:tcPr>
            <w:tcW w:w="7588" w:type="dxa"/>
            <w:shd w:val="clear" w:color="auto" w:fill="auto"/>
            <w:vAlign w:val="center"/>
          </w:tcPr>
          <w:p w14:paraId="211EA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职业院校服务社区老年教育路径研究</w:t>
            </w:r>
          </w:p>
        </w:tc>
        <w:tc>
          <w:tcPr>
            <w:tcW w:w="1353" w:type="dxa"/>
            <w:shd w:val="clear" w:color="auto" w:fill="auto"/>
            <w:vAlign w:val="center"/>
          </w:tcPr>
          <w:p w14:paraId="3F85FD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李娜</w:t>
            </w:r>
          </w:p>
        </w:tc>
        <w:tc>
          <w:tcPr>
            <w:tcW w:w="3601" w:type="dxa"/>
            <w:shd w:val="clear" w:color="auto" w:fill="auto"/>
            <w:vAlign w:val="center"/>
          </w:tcPr>
          <w:p w14:paraId="230B5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5C55F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8" w:hRule="atLeast"/>
        </w:trPr>
        <w:tc>
          <w:tcPr>
            <w:tcW w:w="1356" w:type="dxa"/>
            <w:shd w:val="clear" w:color="auto" w:fill="auto"/>
            <w:noWrap/>
            <w:vAlign w:val="center"/>
          </w:tcPr>
          <w:p w14:paraId="1BCE7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2024-69</w:t>
            </w:r>
          </w:p>
        </w:tc>
        <w:tc>
          <w:tcPr>
            <w:tcW w:w="7588" w:type="dxa"/>
            <w:shd w:val="clear" w:color="auto" w:fill="auto"/>
            <w:vAlign w:val="center"/>
          </w:tcPr>
          <w:p w14:paraId="2F155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任务重复类型对高职英语学习者口语产出的影响</w:t>
            </w:r>
          </w:p>
        </w:tc>
        <w:tc>
          <w:tcPr>
            <w:tcW w:w="1353" w:type="dxa"/>
            <w:shd w:val="clear" w:color="auto" w:fill="auto"/>
            <w:vAlign w:val="center"/>
          </w:tcPr>
          <w:p w14:paraId="42DFF7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柯微雅</w:t>
            </w:r>
          </w:p>
        </w:tc>
        <w:tc>
          <w:tcPr>
            <w:tcW w:w="3601" w:type="dxa"/>
            <w:shd w:val="clear" w:color="auto" w:fill="auto"/>
            <w:vAlign w:val="center"/>
          </w:tcPr>
          <w:p w14:paraId="61BF11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浙江汽车职业技术学院</w:t>
            </w:r>
          </w:p>
        </w:tc>
      </w:tr>
      <w:tr w14:paraId="06357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23B7B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2024-70</w:t>
            </w:r>
          </w:p>
        </w:tc>
        <w:tc>
          <w:tcPr>
            <w:tcW w:w="7588" w:type="dxa"/>
            <w:shd w:val="clear" w:color="auto" w:fill="auto"/>
            <w:vAlign w:val="center"/>
          </w:tcPr>
          <w:p w14:paraId="5C5218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高质量视角下浙江省残疾人就业满意度影响路径及对策研究</w:t>
            </w:r>
          </w:p>
        </w:tc>
        <w:tc>
          <w:tcPr>
            <w:tcW w:w="1353" w:type="dxa"/>
            <w:shd w:val="clear" w:color="auto" w:fill="auto"/>
            <w:vAlign w:val="center"/>
          </w:tcPr>
          <w:p w14:paraId="6D06E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陈紫欣</w:t>
            </w:r>
          </w:p>
        </w:tc>
        <w:tc>
          <w:tcPr>
            <w:tcW w:w="3601" w:type="dxa"/>
            <w:shd w:val="clear" w:color="auto" w:fill="auto"/>
            <w:vAlign w:val="center"/>
          </w:tcPr>
          <w:p w14:paraId="5AEA77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0A624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24C7C2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2024-71</w:t>
            </w:r>
          </w:p>
        </w:tc>
        <w:tc>
          <w:tcPr>
            <w:tcW w:w="7588" w:type="dxa"/>
            <w:shd w:val="clear" w:color="auto" w:fill="auto"/>
            <w:vAlign w:val="center"/>
          </w:tcPr>
          <w:p w14:paraId="535FD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视力障碍人群职业体能探索与应用</w:t>
            </w:r>
          </w:p>
        </w:tc>
        <w:tc>
          <w:tcPr>
            <w:tcW w:w="1353" w:type="dxa"/>
            <w:shd w:val="clear" w:color="auto" w:fill="auto"/>
            <w:vAlign w:val="center"/>
          </w:tcPr>
          <w:p w14:paraId="22A61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袁海涛</w:t>
            </w:r>
          </w:p>
        </w:tc>
        <w:tc>
          <w:tcPr>
            <w:tcW w:w="3601" w:type="dxa"/>
            <w:shd w:val="clear" w:color="auto" w:fill="auto"/>
            <w:vAlign w:val="center"/>
          </w:tcPr>
          <w:p w14:paraId="49C672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791C7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8" w:hRule="atLeast"/>
        </w:trPr>
        <w:tc>
          <w:tcPr>
            <w:tcW w:w="1356" w:type="dxa"/>
            <w:shd w:val="clear" w:color="auto" w:fill="auto"/>
            <w:noWrap/>
            <w:vAlign w:val="center"/>
          </w:tcPr>
          <w:p w14:paraId="3CD03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2024-72</w:t>
            </w:r>
          </w:p>
        </w:tc>
        <w:tc>
          <w:tcPr>
            <w:tcW w:w="7588" w:type="dxa"/>
            <w:shd w:val="clear" w:color="auto" w:fill="auto"/>
            <w:vAlign w:val="center"/>
          </w:tcPr>
          <w:p w14:paraId="26172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高职手语翻译专业人才培养质量与手语翻译创新研究</w:t>
            </w:r>
          </w:p>
        </w:tc>
        <w:tc>
          <w:tcPr>
            <w:tcW w:w="1353" w:type="dxa"/>
            <w:shd w:val="clear" w:color="auto" w:fill="auto"/>
            <w:vAlign w:val="center"/>
          </w:tcPr>
          <w:p w14:paraId="55FC0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卢苇</w:t>
            </w:r>
          </w:p>
        </w:tc>
        <w:tc>
          <w:tcPr>
            <w:tcW w:w="3601" w:type="dxa"/>
            <w:shd w:val="clear" w:color="auto" w:fill="auto"/>
            <w:vAlign w:val="center"/>
          </w:tcPr>
          <w:p w14:paraId="1D3B3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14:paraId="2B815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0028A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2024-73</w:t>
            </w:r>
          </w:p>
        </w:tc>
        <w:tc>
          <w:tcPr>
            <w:tcW w:w="7588" w:type="dxa"/>
            <w:shd w:val="clear" w:color="auto" w:fill="auto"/>
            <w:vAlign w:val="center"/>
          </w:tcPr>
          <w:p w14:paraId="7A551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基于BOPPPS模式提升高职新教师数字胜任力实践策略研究</w:t>
            </w:r>
          </w:p>
        </w:tc>
        <w:tc>
          <w:tcPr>
            <w:tcW w:w="1353" w:type="dxa"/>
            <w:shd w:val="clear" w:color="auto" w:fill="auto"/>
            <w:vAlign w:val="center"/>
          </w:tcPr>
          <w:p w14:paraId="0A81B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张奕畅</w:t>
            </w:r>
          </w:p>
        </w:tc>
        <w:tc>
          <w:tcPr>
            <w:tcW w:w="3601" w:type="dxa"/>
            <w:shd w:val="clear" w:color="auto" w:fill="auto"/>
            <w:vAlign w:val="center"/>
          </w:tcPr>
          <w:p w14:paraId="746321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55AC2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56" w:type="dxa"/>
            <w:shd w:val="clear" w:color="auto" w:fill="auto"/>
            <w:noWrap/>
            <w:vAlign w:val="center"/>
          </w:tcPr>
          <w:p w14:paraId="3C1A6E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2024-74</w:t>
            </w:r>
          </w:p>
        </w:tc>
        <w:tc>
          <w:tcPr>
            <w:tcW w:w="7588" w:type="dxa"/>
            <w:shd w:val="clear" w:color="auto" w:fill="auto"/>
            <w:vAlign w:val="center"/>
          </w:tcPr>
          <w:p w14:paraId="22228E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“数智融合”下的职业教育数字化转型与人才培养模式创新研究</w:t>
            </w:r>
          </w:p>
        </w:tc>
        <w:tc>
          <w:tcPr>
            <w:tcW w:w="1353" w:type="dxa"/>
            <w:shd w:val="clear" w:color="auto" w:fill="auto"/>
            <w:vAlign w:val="center"/>
          </w:tcPr>
          <w:p w14:paraId="32B4D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刘娟</w:t>
            </w:r>
          </w:p>
        </w:tc>
        <w:tc>
          <w:tcPr>
            <w:tcW w:w="3601" w:type="dxa"/>
            <w:shd w:val="clear" w:color="auto" w:fill="auto"/>
            <w:vAlign w:val="center"/>
          </w:tcPr>
          <w:p w14:paraId="57573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46CF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8" w:hRule="atLeast"/>
        </w:trPr>
        <w:tc>
          <w:tcPr>
            <w:tcW w:w="1356" w:type="dxa"/>
            <w:shd w:val="clear" w:color="auto" w:fill="auto"/>
            <w:noWrap/>
            <w:vAlign w:val="center"/>
          </w:tcPr>
          <w:p w14:paraId="40E2BD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2024-75</w:t>
            </w:r>
          </w:p>
        </w:tc>
        <w:tc>
          <w:tcPr>
            <w:tcW w:w="7588" w:type="dxa"/>
            <w:shd w:val="clear" w:color="auto" w:fill="auto"/>
            <w:vAlign w:val="center"/>
          </w:tcPr>
          <w:p w14:paraId="1F7AD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基于PMC指数模型的新时代“体养融合”政策文本量化研究</w:t>
            </w:r>
          </w:p>
        </w:tc>
        <w:tc>
          <w:tcPr>
            <w:tcW w:w="1353" w:type="dxa"/>
            <w:shd w:val="clear" w:color="auto" w:fill="auto"/>
            <w:vAlign w:val="center"/>
          </w:tcPr>
          <w:p w14:paraId="45FEE8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丁桥</w:t>
            </w:r>
          </w:p>
        </w:tc>
        <w:tc>
          <w:tcPr>
            <w:tcW w:w="3601" w:type="dxa"/>
            <w:shd w:val="clear" w:color="auto" w:fill="auto"/>
            <w:vAlign w:val="center"/>
          </w:tcPr>
          <w:p w14:paraId="4893B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r>
      <w:tr w14:paraId="42909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1C2A3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2024-76</w:t>
            </w:r>
          </w:p>
        </w:tc>
        <w:tc>
          <w:tcPr>
            <w:tcW w:w="7588" w:type="dxa"/>
            <w:shd w:val="clear" w:color="auto" w:fill="auto"/>
            <w:vAlign w:val="center"/>
          </w:tcPr>
          <w:p w14:paraId="7376B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基于“五金”建设背景下的职业教育发展方向探索-以云计算技术应用专业为例</w:t>
            </w:r>
          </w:p>
        </w:tc>
        <w:tc>
          <w:tcPr>
            <w:tcW w:w="1353" w:type="dxa"/>
            <w:shd w:val="clear" w:color="auto" w:fill="auto"/>
            <w:vAlign w:val="center"/>
          </w:tcPr>
          <w:p w14:paraId="586CB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许多飚</w:t>
            </w:r>
          </w:p>
        </w:tc>
        <w:tc>
          <w:tcPr>
            <w:tcW w:w="3601" w:type="dxa"/>
            <w:shd w:val="clear" w:color="auto" w:fill="auto"/>
            <w:vAlign w:val="center"/>
          </w:tcPr>
          <w:p w14:paraId="5CE9B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2D145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trPr>
        <w:tc>
          <w:tcPr>
            <w:tcW w:w="1356" w:type="dxa"/>
            <w:shd w:val="clear" w:color="auto" w:fill="auto"/>
            <w:noWrap/>
            <w:vAlign w:val="center"/>
          </w:tcPr>
          <w:p w14:paraId="116A14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2024-77</w:t>
            </w:r>
          </w:p>
        </w:tc>
        <w:tc>
          <w:tcPr>
            <w:tcW w:w="7588" w:type="dxa"/>
            <w:shd w:val="clear" w:color="auto" w:fill="auto"/>
            <w:vAlign w:val="center"/>
          </w:tcPr>
          <w:p w14:paraId="416E9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基于产教融合和SECI模型的高职现场工程师工匠精神培育研究</w:t>
            </w:r>
          </w:p>
        </w:tc>
        <w:tc>
          <w:tcPr>
            <w:tcW w:w="1353" w:type="dxa"/>
            <w:shd w:val="clear" w:color="auto" w:fill="auto"/>
            <w:vAlign w:val="center"/>
          </w:tcPr>
          <w:p w14:paraId="31BDE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罗永昌</w:t>
            </w:r>
          </w:p>
        </w:tc>
        <w:tc>
          <w:tcPr>
            <w:tcW w:w="3601" w:type="dxa"/>
            <w:shd w:val="clear" w:color="auto" w:fill="auto"/>
            <w:vAlign w:val="center"/>
          </w:tcPr>
          <w:p w14:paraId="3BF495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2EB92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56" w:type="dxa"/>
            <w:shd w:val="clear" w:color="auto" w:fill="auto"/>
            <w:noWrap/>
            <w:vAlign w:val="center"/>
          </w:tcPr>
          <w:p w14:paraId="11E30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2024-78</w:t>
            </w:r>
          </w:p>
        </w:tc>
        <w:tc>
          <w:tcPr>
            <w:tcW w:w="7588" w:type="dxa"/>
            <w:shd w:val="clear" w:color="auto" w:fill="auto"/>
            <w:vAlign w:val="center"/>
          </w:tcPr>
          <w:p w14:paraId="4FA29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课程思政在大学生军事理论课程实践教学中的探索</w:t>
            </w:r>
          </w:p>
        </w:tc>
        <w:tc>
          <w:tcPr>
            <w:tcW w:w="1353" w:type="dxa"/>
            <w:shd w:val="clear" w:color="auto" w:fill="auto"/>
            <w:vAlign w:val="center"/>
          </w:tcPr>
          <w:p w14:paraId="3EF31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关萌萌</w:t>
            </w:r>
          </w:p>
        </w:tc>
        <w:tc>
          <w:tcPr>
            <w:tcW w:w="3601" w:type="dxa"/>
            <w:shd w:val="clear" w:color="auto" w:fill="auto"/>
            <w:vAlign w:val="center"/>
          </w:tcPr>
          <w:p w14:paraId="7DAA5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浙江邮电职业技术学院</w:t>
            </w:r>
          </w:p>
        </w:tc>
      </w:tr>
      <w:tr w14:paraId="65E68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trPr>
        <w:tc>
          <w:tcPr>
            <w:tcW w:w="1356" w:type="dxa"/>
            <w:shd w:val="clear" w:color="auto" w:fill="auto"/>
            <w:noWrap/>
            <w:vAlign w:val="center"/>
          </w:tcPr>
          <w:p w14:paraId="72B92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2024-79</w:t>
            </w:r>
          </w:p>
        </w:tc>
        <w:tc>
          <w:tcPr>
            <w:tcW w:w="7588" w:type="dxa"/>
            <w:shd w:val="clear" w:color="auto" w:fill="auto"/>
            <w:vAlign w:val="center"/>
          </w:tcPr>
          <w:p w14:paraId="582AA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新产业革命背景下高职教育课程模块化构建与实施策略研究</w:t>
            </w:r>
          </w:p>
        </w:tc>
        <w:tc>
          <w:tcPr>
            <w:tcW w:w="1353" w:type="dxa"/>
            <w:shd w:val="clear" w:color="auto" w:fill="auto"/>
            <w:vAlign w:val="center"/>
          </w:tcPr>
          <w:p w14:paraId="47339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赵海洋</w:t>
            </w:r>
          </w:p>
        </w:tc>
        <w:tc>
          <w:tcPr>
            <w:tcW w:w="3601" w:type="dxa"/>
            <w:shd w:val="clear" w:color="auto" w:fill="auto"/>
            <w:vAlign w:val="center"/>
          </w:tcPr>
          <w:p w14:paraId="70F1D7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r>
      <w:tr w14:paraId="4EB06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56" w:type="dxa"/>
            <w:shd w:val="clear" w:color="auto" w:fill="auto"/>
            <w:noWrap/>
            <w:vAlign w:val="center"/>
          </w:tcPr>
          <w:p w14:paraId="426F8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2024-80</w:t>
            </w:r>
          </w:p>
        </w:tc>
        <w:tc>
          <w:tcPr>
            <w:tcW w:w="7588" w:type="dxa"/>
            <w:shd w:val="clear" w:color="auto" w:fill="auto"/>
            <w:vAlign w:val="center"/>
          </w:tcPr>
          <w:p w14:paraId="58309D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新质生产力导向下职业教育创新人才培养研究——以会计专业为例</w:t>
            </w:r>
          </w:p>
        </w:tc>
        <w:tc>
          <w:tcPr>
            <w:tcW w:w="1353" w:type="dxa"/>
            <w:shd w:val="clear" w:color="auto" w:fill="auto"/>
            <w:vAlign w:val="center"/>
          </w:tcPr>
          <w:p w14:paraId="39B08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苏金荣</w:t>
            </w:r>
          </w:p>
        </w:tc>
        <w:tc>
          <w:tcPr>
            <w:tcW w:w="3601" w:type="dxa"/>
            <w:shd w:val="clear" w:color="auto" w:fill="auto"/>
            <w:vAlign w:val="center"/>
          </w:tcPr>
          <w:p w14:paraId="3C8C41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r>
      <w:tr w14:paraId="2162A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56" w:type="dxa"/>
            <w:shd w:val="clear" w:color="auto" w:fill="auto"/>
            <w:noWrap/>
            <w:vAlign w:val="center"/>
          </w:tcPr>
          <w:p w14:paraId="3C815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2024-81</w:t>
            </w:r>
          </w:p>
        </w:tc>
        <w:tc>
          <w:tcPr>
            <w:tcW w:w="7588" w:type="dxa"/>
            <w:shd w:val="clear" w:color="auto" w:fill="auto"/>
            <w:vAlign w:val="center"/>
          </w:tcPr>
          <w:p w14:paraId="515341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AIGC赋能职业教育背景下室内设计实训课程新模式探索</w:t>
            </w:r>
          </w:p>
        </w:tc>
        <w:tc>
          <w:tcPr>
            <w:tcW w:w="1353" w:type="dxa"/>
            <w:shd w:val="clear" w:color="auto" w:fill="auto"/>
            <w:vAlign w:val="center"/>
          </w:tcPr>
          <w:p w14:paraId="65808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王雪</w:t>
            </w:r>
          </w:p>
        </w:tc>
        <w:tc>
          <w:tcPr>
            <w:tcW w:w="3601" w:type="dxa"/>
            <w:shd w:val="clear" w:color="auto" w:fill="auto"/>
            <w:vAlign w:val="center"/>
          </w:tcPr>
          <w:p w14:paraId="2F4CE1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2B97E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56" w:type="dxa"/>
            <w:shd w:val="clear" w:color="auto" w:fill="auto"/>
            <w:noWrap/>
            <w:vAlign w:val="center"/>
          </w:tcPr>
          <w:p w14:paraId="7570B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2024-82</w:t>
            </w:r>
          </w:p>
        </w:tc>
        <w:tc>
          <w:tcPr>
            <w:tcW w:w="7588" w:type="dxa"/>
            <w:shd w:val="clear" w:color="auto" w:fill="auto"/>
            <w:vAlign w:val="center"/>
          </w:tcPr>
          <w:p w14:paraId="20935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基于产教融合的高职外语教师数字素养培育研究</w:t>
            </w:r>
          </w:p>
        </w:tc>
        <w:tc>
          <w:tcPr>
            <w:tcW w:w="1353" w:type="dxa"/>
            <w:shd w:val="clear" w:color="auto" w:fill="auto"/>
            <w:vAlign w:val="center"/>
          </w:tcPr>
          <w:p w14:paraId="68083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许贞贞</w:t>
            </w:r>
          </w:p>
        </w:tc>
        <w:tc>
          <w:tcPr>
            <w:tcW w:w="3601" w:type="dxa"/>
            <w:shd w:val="clear" w:color="auto" w:fill="auto"/>
            <w:vAlign w:val="center"/>
          </w:tcPr>
          <w:p w14:paraId="5BF00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43B98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7" w:hRule="atLeast"/>
        </w:trPr>
        <w:tc>
          <w:tcPr>
            <w:tcW w:w="1356" w:type="dxa"/>
            <w:shd w:val="clear" w:color="auto" w:fill="auto"/>
            <w:noWrap/>
            <w:vAlign w:val="center"/>
          </w:tcPr>
          <w:p w14:paraId="580A24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2024-83</w:t>
            </w:r>
          </w:p>
        </w:tc>
        <w:tc>
          <w:tcPr>
            <w:tcW w:w="7588" w:type="dxa"/>
            <w:shd w:val="clear" w:color="auto" w:fill="auto"/>
            <w:vAlign w:val="center"/>
          </w:tcPr>
          <w:p w14:paraId="099552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“三标”引领下AI赋能小微企业复合型人才培训模式创新研究——以计算机/互联网类专业为例</w:t>
            </w:r>
          </w:p>
        </w:tc>
        <w:tc>
          <w:tcPr>
            <w:tcW w:w="1353" w:type="dxa"/>
            <w:shd w:val="clear" w:color="auto" w:fill="auto"/>
            <w:vAlign w:val="center"/>
          </w:tcPr>
          <w:p w14:paraId="723DC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傅幼萍</w:t>
            </w:r>
          </w:p>
        </w:tc>
        <w:tc>
          <w:tcPr>
            <w:tcW w:w="3601" w:type="dxa"/>
            <w:shd w:val="clear" w:color="auto" w:fill="auto"/>
            <w:vAlign w:val="center"/>
          </w:tcPr>
          <w:p w14:paraId="45DC4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r>
      <w:tr w14:paraId="1BD77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15E42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2024-84</w:t>
            </w:r>
          </w:p>
        </w:tc>
        <w:tc>
          <w:tcPr>
            <w:tcW w:w="7588" w:type="dxa"/>
            <w:shd w:val="clear" w:color="auto" w:fill="auto"/>
            <w:vAlign w:val="center"/>
          </w:tcPr>
          <w:p w14:paraId="30400E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基于“政校行企”协同创新视角下高职院校护理专业人才培养机制研究</w:t>
            </w:r>
          </w:p>
        </w:tc>
        <w:tc>
          <w:tcPr>
            <w:tcW w:w="1353" w:type="dxa"/>
            <w:shd w:val="clear" w:color="auto" w:fill="auto"/>
            <w:vAlign w:val="center"/>
          </w:tcPr>
          <w:p w14:paraId="2EB51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李赫宇</w:t>
            </w:r>
          </w:p>
        </w:tc>
        <w:tc>
          <w:tcPr>
            <w:tcW w:w="3601" w:type="dxa"/>
            <w:shd w:val="clear" w:color="auto" w:fill="auto"/>
            <w:vAlign w:val="center"/>
          </w:tcPr>
          <w:p w14:paraId="20078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560A2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32BAA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2024-85</w:t>
            </w:r>
          </w:p>
        </w:tc>
        <w:tc>
          <w:tcPr>
            <w:tcW w:w="7588" w:type="dxa"/>
            <w:shd w:val="clear" w:color="auto" w:fill="auto"/>
            <w:vAlign w:val="center"/>
          </w:tcPr>
          <w:p w14:paraId="1C284E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基于OSCE模式的案例教学法在中高职一体化（高职段）外科护理教学中的实践与探究</w:t>
            </w:r>
          </w:p>
        </w:tc>
        <w:tc>
          <w:tcPr>
            <w:tcW w:w="1353" w:type="dxa"/>
            <w:shd w:val="clear" w:color="auto" w:fill="auto"/>
            <w:vAlign w:val="center"/>
          </w:tcPr>
          <w:p w14:paraId="683E1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夏文娜</w:t>
            </w:r>
          </w:p>
        </w:tc>
        <w:tc>
          <w:tcPr>
            <w:tcW w:w="3601" w:type="dxa"/>
            <w:shd w:val="clear" w:color="auto" w:fill="auto"/>
            <w:vAlign w:val="center"/>
          </w:tcPr>
          <w:p w14:paraId="7618C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0C2D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56" w:type="dxa"/>
            <w:shd w:val="clear" w:color="auto" w:fill="auto"/>
            <w:noWrap/>
            <w:vAlign w:val="center"/>
          </w:tcPr>
          <w:p w14:paraId="1FC968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2024-86</w:t>
            </w:r>
          </w:p>
        </w:tc>
        <w:tc>
          <w:tcPr>
            <w:tcW w:w="7588" w:type="dxa"/>
            <w:shd w:val="clear" w:color="auto" w:fill="auto"/>
            <w:vAlign w:val="center"/>
          </w:tcPr>
          <w:p w14:paraId="20AE5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高校继续教育课程思政多元协同的实践路径研究</w:t>
            </w:r>
          </w:p>
        </w:tc>
        <w:tc>
          <w:tcPr>
            <w:tcW w:w="1353" w:type="dxa"/>
            <w:shd w:val="clear" w:color="auto" w:fill="auto"/>
            <w:vAlign w:val="center"/>
          </w:tcPr>
          <w:p w14:paraId="73F9D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严晨瑜</w:t>
            </w:r>
          </w:p>
        </w:tc>
        <w:tc>
          <w:tcPr>
            <w:tcW w:w="3601" w:type="dxa"/>
            <w:shd w:val="clear" w:color="auto" w:fill="auto"/>
            <w:vAlign w:val="center"/>
          </w:tcPr>
          <w:p w14:paraId="3B15E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浙江舟山群岛新区旅游与健康职业学院</w:t>
            </w:r>
          </w:p>
        </w:tc>
      </w:tr>
      <w:tr w14:paraId="3C63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1356" w:type="dxa"/>
            <w:shd w:val="clear" w:color="auto" w:fill="auto"/>
            <w:noWrap/>
            <w:vAlign w:val="center"/>
          </w:tcPr>
          <w:p w14:paraId="2DE92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2024-87</w:t>
            </w:r>
          </w:p>
        </w:tc>
        <w:tc>
          <w:tcPr>
            <w:tcW w:w="7588" w:type="dxa"/>
            <w:shd w:val="clear" w:color="auto" w:fill="auto"/>
            <w:vAlign w:val="center"/>
          </w:tcPr>
          <w:p w14:paraId="5F99BB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“四链”融合视角下市域产教联合体建设研究</w:t>
            </w:r>
          </w:p>
        </w:tc>
        <w:tc>
          <w:tcPr>
            <w:tcW w:w="1353" w:type="dxa"/>
            <w:shd w:val="clear" w:color="auto" w:fill="auto"/>
            <w:vAlign w:val="center"/>
          </w:tcPr>
          <w:p w14:paraId="57B37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马学俊</w:t>
            </w:r>
          </w:p>
        </w:tc>
        <w:tc>
          <w:tcPr>
            <w:tcW w:w="3601" w:type="dxa"/>
            <w:shd w:val="clear" w:color="auto" w:fill="auto"/>
            <w:vAlign w:val="center"/>
          </w:tcPr>
          <w:p w14:paraId="221AD9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35495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1B664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2024-88</w:t>
            </w:r>
          </w:p>
        </w:tc>
        <w:tc>
          <w:tcPr>
            <w:tcW w:w="7588" w:type="dxa"/>
            <w:shd w:val="clear" w:color="auto" w:fill="auto"/>
            <w:vAlign w:val="center"/>
          </w:tcPr>
          <w:p w14:paraId="7F117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数字化背景下高职院校专业建设的机理与路径研究</w:t>
            </w:r>
          </w:p>
        </w:tc>
        <w:tc>
          <w:tcPr>
            <w:tcW w:w="1353" w:type="dxa"/>
            <w:shd w:val="clear" w:color="auto" w:fill="auto"/>
            <w:vAlign w:val="center"/>
          </w:tcPr>
          <w:p w14:paraId="7DCED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张启明</w:t>
            </w:r>
          </w:p>
        </w:tc>
        <w:tc>
          <w:tcPr>
            <w:tcW w:w="3601" w:type="dxa"/>
            <w:shd w:val="clear" w:color="auto" w:fill="auto"/>
            <w:vAlign w:val="center"/>
          </w:tcPr>
          <w:p w14:paraId="33B6A2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5F1DD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56" w:type="dxa"/>
            <w:shd w:val="clear" w:color="auto" w:fill="auto"/>
            <w:noWrap/>
            <w:vAlign w:val="center"/>
          </w:tcPr>
          <w:p w14:paraId="34572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2024-89</w:t>
            </w:r>
          </w:p>
        </w:tc>
        <w:tc>
          <w:tcPr>
            <w:tcW w:w="7588" w:type="dxa"/>
            <w:shd w:val="clear" w:color="auto" w:fill="auto"/>
            <w:vAlign w:val="center"/>
          </w:tcPr>
          <w:p w14:paraId="3E530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职业教育数字化转型路径研究——基于教师数字教学资源开发自主性的实证分析</w:t>
            </w:r>
          </w:p>
        </w:tc>
        <w:tc>
          <w:tcPr>
            <w:tcW w:w="1353" w:type="dxa"/>
            <w:shd w:val="clear" w:color="auto" w:fill="auto"/>
            <w:vAlign w:val="center"/>
          </w:tcPr>
          <w:p w14:paraId="06907C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汪昀</w:t>
            </w:r>
          </w:p>
        </w:tc>
        <w:tc>
          <w:tcPr>
            <w:tcW w:w="3601" w:type="dxa"/>
            <w:shd w:val="clear" w:color="auto" w:fill="auto"/>
            <w:vAlign w:val="center"/>
          </w:tcPr>
          <w:p w14:paraId="6FB341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14:paraId="452EC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1CA3C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2024-90</w:t>
            </w:r>
          </w:p>
        </w:tc>
        <w:tc>
          <w:tcPr>
            <w:tcW w:w="7588" w:type="dxa"/>
            <w:shd w:val="clear" w:color="auto" w:fill="auto"/>
            <w:vAlign w:val="center"/>
          </w:tcPr>
          <w:p w14:paraId="41238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涉农高职院校乡村创业创新人才培养的实施路径研究</w:t>
            </w:r>
          </w:p>
        </w:tc>
        <w:tc>
          <w:tcPr>
            <w:tcW w:w="1353" w:type="dxa"/>
            <w:shd w:val="clear" w:color="auto" w:fill="auto"/>
            <w:vAlign w:val="center"/>
          </w:tcPr>
          <w:p w14:paraId="37AA34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赵诗语</w:t>
            </w:r>
          </w:p>
        </w:tc>
        <w:tc>
          <w:tcPr>
            <w:tcW w:w="3601" w:type="dxa"/>
            <w:shd w:val="clear" w:color="auto" w:fill="auto"/>
            <w:vAlign w:val="center"/>
          </w:tcPr>
          <w:p w14:paraId="4B7AE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r w14:paraId="5115E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56" w:type="dxa"/>
            <w:shd w:val="clear" w:color="auto" w:fill="auto"/>
            <w:noWrap/>
            <w:vAlign w:val="center"/>
          </w:tcPr>
          <w:p w14:paraId="08DECB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2024-91</w:t>
            </w:r>
          </w:p>
        </w:tc>
        <w:tc>
          <w:tcPr>
            <w:tcW w:w="7588" w:type="dxa"/>
            <w:shd w:val="clear" w:color="auto" w:fill="auto"/>
            <w:vAlign w:val="center"/>
          </w:tcPr>
          <w:p w14:paraId="03BB5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新质生产力背景下职业教育对农业领域高素质人才培养策略研究</w:t>
            </w:r>
          </w:p>
        </w:tc>
        <w:tc>
          <w:tcPr>
            <w:tcW w:w="1353" w:type="dxa"/>
            <w:shd w:val="clear" w:color="auto" w:fill="auto"/>
            <w:vAlign w:val="center"/>
          </w:tcPr>
          <w:p w14:paraId="355EF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刘金平</w:t>
            </w:r>
          </w:p>
        </w:tc>
        <w:tc>
          <w:tcPr>
            <w:tcW w:w="3601" w:type="dxa"/>
            <w:shd w:val="clear" w:color="auto" w:fill="auto"/>
            <w:vAlign w:val="center"/>
          </w:tcPr>
          <w:p w14:paraId="57EB16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r w14:paraId="69EDE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356" w:type="dxa"/>
            <w:shd w:val="clear" w:color="auto" w:fill="auto"/>
            <w:noWrap/>
            <w:vAlign w:val="center"/>
          </w:tcPr>
          <w:p w14:paraId="055BB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2024-92</w:t>
            </w:r>
          </w:p>
        </w:tc>
        <w:tc>
          <w:tcPr>
            <w:tcW w:w="7588" w:type="dxa"/>
            <w:shd w:val="clear" w:color="auto" w:fill="auto"/>
            <w:vAlign w:val="center"/>
          </w:tcPr>
          <w:p w14:paraId="50A22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“一带一路”背景下外籍职教师资培训实践探索——以台州科技职业学院“科特迪瓦职教项目摩托车维修师资培训”为例</w:t>
            </w:r>
          </w:p>
        </w:tc>
        <w:tc>
          <w:tcPr>
            <w:tcW w:w="1353" w:type="dxa"/>
            <w:shd w:val="clear" w:color="auto" w:fill="auto"/>
            <w:vAlign w:val="center"/>
          </w:tcPr>
          <w:p w14:paraId="0A53B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林龙</w:t>
            </w:r>
          </w:p>
        </w:tc>
        <w:tc>
          <w:tcPr>
            <w:tcW w:w="3601" w:type="dxa"/>
            <w:shd w:val="clear" w:color="auto" w:fill="auto"/>
            <w:vAlign w:val="center"/>
          </w:tcPr>
          <w:p w14:paraId="25327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r>
    </w:tbl>
    <w:p w14:paraId="002AE57A">
      <w:pPr>
        <w:bidi w:val="0"/>
        <w:jc w:val="both"/>
        <w:rPr>
          <w:rFonts w:hint="eastAsia" w:ascii="方正小标宋简体" w:hAnsi="方正小标宋简体" w:eastAsia="方正小标宋简体" w:cs="方正小标宋简体"/>
          <w:sz w:val="40"/>
          <w:szCs w:val="44"/>
          <w:lang w:val="en-US" w:eastAsia="zh-CN"/>
        </w:rPr>
      </w:pPr>
    </w:p>
    <w:p w14:paraId="1F6B0D71">
      <w:pPr>
        <w:pStyle w:val="2"/>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二、高校继续教育类</w:t>
      </w:r>
    </w:p>
    <w:tbl>
      <w:tblPr>
        <w:tblStyle w:val="5"/>
        <w:tblW w:w="139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4"/>
        <w:gridCol w:w="7715"/>
        <w:gridCol w:w="1365"/>
        <w:gridCol w:w="3664"/>
      </w:tblGrid>
      <w:tr w14:paraId="34054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A6BD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7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AF7D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B8D6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A0FD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59CC2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9DA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2024-93</w:t>
            </w:r>
          </w:p>
        </w:tc>
        <w:tc>
          <w:tcPr>
            <w:tcW w:w="7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5B3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社区老年健康教育促进的社会支持网络研究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3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于兰华</w:t>
            </w:r>
          </w:p>
        </w:tc>
        <w:tc>
          <w:tcPr>
            <w:tcW w:w="3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4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浙江科技大学</w:t>
            </w:r>
          </w:p>
        </w:tc>
      </w:tr>
      <w:tr w14:paraId="1F924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1C4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2024-94</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0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基于终身学习的高校成人教育评估体系构建研究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8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竺照轩</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D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中国美术学院继续教育学院</w:t>
            </w:r>
          </w:p>
        </w:tc>
      </w:tr>
      <w:tr w14:paraId="640AF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6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2024-95</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1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新时代提升高校继续教育质量模型建构研究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FF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周超</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BC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浙江工业大学继续教育学院</w:t>
            </w:r>
          </w:p>
        </w:tc>
      </w:tr>
      <w:tr w14:paraId="147BF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C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2024-96</w:t>
            </w:r>
          </w:p>
        </w:tc>
        <w:tc>
          <w:tcPr>
            <w:tcW w:w="7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91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基于大数据的高等学历继续教育个性化学习路径构建</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7D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沈诚</w:t>
            </w:r>
          </w:p>
        </w:tc>
        <w:tc>
          <w:tcPr>
            <w:tcW w:w="3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83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湖州学院</w:t>
            </w:r>
          </w:p>
        </w:tc>
      </w:tr>
      <w:tr w14:paraId="26D67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A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2024-97</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6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新型城镇化进程中“职成教”协同发展研究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63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李佳</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5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浙江水利水电学院</w:t>
            </w:r>
          </w:p>
        </w:tc>
      </w:tr>
      <w:tr w14:paraId="40AAB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EF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2024-98</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7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浙江省干部教育培训高校基地调查与实践探索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C9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金祖庆</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9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浙江师范大学</w:t>
            </w:r>
          </w:p>
        </w:tc>
      </w:tr>
      <w:tr w14:paraId="1D21C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58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2024-99</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9D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当代继续教育层次学生认知偏差分析及研究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9E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赵永利</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B2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宁波工程学院</w:t>
            </w:r>
          </w:p>
        </w:tc>
      </w:tr>
      <w:tr w14:paraId="5717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77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2024-100</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14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基于社会美育的高校继续教育绘本课程开发与实践研究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F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陆江云</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A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中国美术学院继续教育学院</w:t>
            </w:r>
          </w:p>
        </w:tc>
      </w:tr>
      <w:tr w14:paraId="7F7C3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C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2024-101</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9F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成人高等教育中的外语课程思政实践研究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B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胡建伟</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1BE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浙江树人学院</w:t>
            </w:r>
          </w:p>
        </w:tc>
      </w:tr>
      <w:tr w14:paraId="732EE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F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2024-102</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DE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项目式教学在学历继续教育实验实训课程中的应用研究与实践探索</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D7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张平平</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99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宁波工程学院</w:t>
            </w:r>
          </w:p>
        </w:tc>
      </w:tr>
      <w:tr w14:paraId="14794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8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2024-103</w:t>
            </w:r>
          </w:p>
        </w:tc>
        <w:tc>
          <w:tcPr>
            <w:tcW w:w="7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8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高校继续教育创新服务县域高质量发展的“永康模式”探索与实践</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BC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王炳忠</w:t>
            </w:r>
          </w:p>
        </w:tc>
        <w:tc>
          <w:tcPr>
            <w:tcW w:w="3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E9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浙江工业大学继续教育学院</w:t>
            </w:r>
          </w:p>
        </w:tc>
      </w:tr>
    </w:tbl>
    <w:p w14:paraId="3A69ACB5">
      <w:pPr>
        <w:pStyle w:val="2"/>
        <w:numPr>
          <w:ilvl w:val="0"/>
          <w:numId w:val="0"/>
        </w:numPr>
        <w:rPr>
          <w:rFonts w:hint="eastAsia" w:ascii="黑体" w:hAnsi="黑体" w:eastAsia="黑体" w:cs="黑体"/>
          <w:b w:val="0"/>
          <w:bCs/>
          <w:sz w:val="32"/>
          <w:szCs w:val="32"/>
          <w:lang w:val="en-US" w:eastAsia="zh-CN"/>
        </w:rPr>
      </w:pPr>
    </w:p>
    <w:p w14:paraId="5FAC94E5">
      <w:pPr>
        <w:pStyle w:val="2"/>
        <w:numPr>
          <w:ilvl w:val="0"/>
          <w:numId w:val="0"/>
        </w:numPr>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三、中职类</w:t>
      </w:r>
    </w:p>
    <w:tbl>
      <w:tblPr>
        <w:tblStyle w:val="5"/>
        <w:tblW w:w="13978"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48"/>
        <w:gridCol w:w="7666"/>
        <w:gridCol w:w="1409"/>
        <w:gridCol w:w="3655"/>
      </w:tblGrid>
      <w:tr w14:paraId="6EECC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6FCB1F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7666" w:type="dxa"/>
            <w:shd w:val="clear" w:color="auto" w:fill="auto"/>
            <w:vAlign w:val="center"/>
          </w:tcPr>
          <w:p w14:paraId="18BE9B6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409" w:type="dxa"/>
            <w:shd w:val="clear" w:color="auto" w:fill="auto"/>
            <w:vAlign w:val="center"/>
          </w:tcPr>
          <w:p w14:paraId="4DAEC0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55" w:type="dxa"/>
            <w:shd w:val="clear" w:color="auto" w:fill="auto"/>
            <w:noWrap/>
            <w:vAlign w:val="center"/>
          </w:tcPr>
          <w:p w14:paraId="18C7164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1EF9D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B7182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2024-104</w:t>
            </w:r>
          </w:p>
        </w:tc>
        <w:tc>
          <w:tcPr>
            <w:tcW w:w="7666" w:type="dxa"/>
            <w:shd w:val="clear" w:color="auto" w:fill="auto"/>
            <w:vAlign w:val="center"/>
          </w:tcPr>
          <w:p w14:paraId="7E2F5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智学红育场：中职思政课教学改革的创新实践</w:t>
            </w:r>
          </w:p>
        </w:tc>
        <w:tc>
          <w:tcPr>
            <w:tcW w:w="1409" w:type="dxa"/>
            <w:shd w:val="clear" w:color="auto" w:fill="auto"/>
            <w:vAlign w:val="center"/>
          </w:tcPr>
          <w:p w14:paraId="543F1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丁卫东</w:t>
            </w:r>
          </w:p>
        </w:tc>
        <w:tc>
          <w:tcPr>
            <w:tcW w:w="3655" w:type="dxa"/>
            <w:shd w:val="clear" w:color="auto" w:fill="auto"/>
            <w:vAlign w:val="center"/>
          </w:tcPr>
          <w:p w14:paraId="369B0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3C648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1135E1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2024-105</w:t>
            </w:r>
          </w:p>
        </w:tc>
        <w:tc>
          <w:tcPr>
            <w:tcW w:w="7666" w:type="dxa"/>
            <w:shd w:val="clear" w:color="auto" w:fill="auto"/>
            <w:vAlign w:val="center"/>
          </w:tcPr>
          <w:p w14:paraId="523B8A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大模型视域下中职学生数智素养培育的实践路径研究</w:t>
            </w:r>
          </w:p>
        </w:tc>
        <w:tc>
          <w:tcPr>
            <w:tcW w:w="1409" w:type="dxa"/>
            <w:shd w:val="clear" w:color="auto" w:fill="auto"/>
            <w:vAlign w:val="center"/>
          </w:tcPr>
          <w:p w14:paraId="6FEAE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周高桦</w:t>
            </w:r>
          </w:p>
        </w:tc>
        <w:tc>
          <w:tcPr>
            <w:tcW w:w="3655" w:type="dxa"/>
            <w:shd w:val="clear" w:color="auto" w:fill="auto"/>
            <w:vAlign w:val="center"/>
          </w:tcPr>
          <w:p w14:paraId="21517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53C00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46A56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2024-106</w:t>
            </w:r>
          </w:p>
        </w:tc>
        <w:tc>
          <w:tcPr>
            <w:tcW w:w="7666" w:type="dxa"/>
            <w:shd w:val="clear" w:color="auto" w:fill="auto"/>
            <w:vAlign w:val="center"/>
          </w:tcPr>
          <w:p w14:paraId="26CC8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中职生急救教育“课·社·证”融通的育人模式构建与实践</w:t>
            </w:r>
          </w:p>
        </w:tc>
        <w:tc>
          <w:tcPr>
            <w:tcW w:w="1409" w:type="dxa"/>
            <w:shd w:val="clear" w:color="auto" w:fill="auto"/>
            <w:vAlign w:val="center"/>
          </w:tcPr>
          <w:p w14:paraId="20D92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唐建刚</w:t>
            </w:r>
          </w:p>
        </w:tc>
        <w:tc>
          <w:tcPr>
            <w:tcW w:w="3655" w:type="dxa"/>
            <w:shd w:val="clear" w:color="auto" w:fill="auto"/>
            <w:vAlign w:val="center"/>
          </w:tcPr>
          <w:p w14:paraId="38E39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杭州市临平职业高级中学</w:t>
            </w:r>
          </w:p>
        </w:tc>
      </w:tr>
      <w:tr w14:paraId="5B7E7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54D4B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2024-107</w:t>
            </w:r>
          </w:p>
        </w:tc>
        <w:tc>
          <w:tcPr>
            <w:tcW w:w="7666" w:type="dxa"/>
            <w:shd w:val="clear" w:color="auto" w:fill="auto"/>
            <w:vAlign w:val="center"/>
          </w:tcPr>
          <w:p w14:paraId="4159F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中职“教育家型班主任”培育实践研究</w:t>
            </w:r>
          </w:p>
        </w:tc>
        <w:tc>
          <w:tcPr>
            <w:tcW w:w="1409" w:type="dxa"/>
            <w:shd w:val="clear" w:color="auto" w:fill="auto"/>
            <w:vAlign w:val="center"/>
          </w:tcPr>
          <w:p w14:paraId="0DF07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马玉贵</w:t>
            </w:r>
          </w:p>
        </w:tc>
        <w:tc>
          <w:tcPr>
            <w:tcW w:w="3655" w:type="dxa"/>
            <w:shd w:val="clear" w:color="auto" w:fill="auto"/>
            <w:vAlign w:val="center"/>
          </w:tcPr>
          <w:p w14:paraId="027C76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杭州市乔司职业高级中学</w:t>
            </w:r>
          </w:p>
        </w:tc>
      </w:tr>
      <w:tr w14:paraId="27C99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6" w:hRule="atLeast"/>
        </w:trPr>
        <w:tc>
          <w:tcPr>
            <w:tcW w:w="1248" w:type="dxa"/>
            <w:shd w:val="clear" w:color="auto" w:fill="auto"/>
            <w:noWrap/>
            <w:vAlign w:val="center"/>
          </w:tcPr>
          <w:p w14:paraId="37E53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2024-108</w:t>
            </w:r>
          </w:p>
        </w:tc>
        <w:tc>
          <w:tcPr>
            <w:tcW w:w="7666" w:type="dxa"/>
            <w:shd w:val="clear" w:color="auto" w:fill="auto"/>
            <w:vAlign w:val="center"/>
          </w:tcPr>
          <w:p w14:paraId="38669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标准引领、能级递进、资源开发：中德SGAVE项目汽车人才培育的创新实践</w:t>
            </w:r>
          </w:p>
        </w:tc>
        <w:tc>
          <w:tcPr>
            <w:tcW w:w="1409" w:type="dxa"/>
            <w:shd w:val="clear" w:color="auto" w:fill="auto"/>
            <w:vAlign w:val="center"/>
          </w:tcPr>
          <w:p w14:paraId="7E6F3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黄耀明</w:t>
            </w:r>
          </w:p>
        </w:tc>
        <w:tc>
          <w:tcPr>
            <w:tcW w:w="3655" w:type="dxa"/>
            <w:shd w:val="clear" w:color="auto" w:fill="auto"/>
            <w:vAlign w:val="center"/>
          </w:tcPr>
          <w:p w14:paraId="0604E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杭州市乔司职业高级中学</w:t>
            </w:r>
          </w:p>
        </w:tc>
      </w:tr>
      <w:tr w14:paraId="25DAD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D6E4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2024-109</w:t>
            </w:r>
          </w:p>
        </w:tc>
        <w:tc>
          <w:tcPr>
            <w:tcW w:w="7666" w:type="dxa"/>
            <w:shd w:val="clear" w:color="auto" w:fill="auto"/>
            <w:vAlign w:val="center"/>
          </w:tcPr>
          <w:p w14:paraId="3BC21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中职学校“分享式课堂”的构建路径与实践研究</w:t>
            </w:r>
          </w:p>
        </w:tc>
        <w:tc>
          <w:tcPr>
            <w:tcW w:w="1409" w:type="dxa"/>
            <w:shd w:val="clear" w:color="auto" w:fill="auto"/>
            <w:vAlign w:val="center"/>
          </w:tcPr>
          <w:p w14:paraId="3FE2A7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包胡凌泰</w:t>
            </w:r>
          </w:p>
        </w:tc>
        <w:tc>
          <w:tcPr>
            <w:tcW w:w="3655" w:type="dxa"/>
            <w:shd w:val="clear" w:color="auto" w:fill="auto"/>
            <w:vAlign w:val="center"/>
          </w:tcPr>
          <w:p w14:paraId="6DBE0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02D96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6" w:hRule="atLeast"/>
        </w:trPr>
        <w:tc>
          <w:tcPr>
            <w:tcW w:w="1248" w:type="dxa"/>
            <w:shd w:val="clear" w:color="auto" w:fill="auto"/>
            <w:noWrap/>
            <w:vAlign w:val="center"/>
          </w:tcPr>
          <w:p w14:paraId="63282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2024-110</w:t>
            </w:r>
          </w:p>
        </w:tc>
        <w:tc>
          <w:tcPr>
            <w:tcW w:w="7666" w:type="dxa"/>
            <w:shd w:val="clear" w:color="auto" w:fill="auto"/>
            <w:vAlign w:val="center"/>
          </w:tcPr>
          <w:p w14:paraId="7CDD8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筑基—进阶—迁移   中职托幼人才一体化培养的教学模式设计与实践研究</w:t>
            </w:r>
          </w:p>
        </w:tc>
        <w:tc>
          <w:tcPr>
            <w:tcW w:w="1409" w:type="dxa"/>
            <w:shd w:val="clear" w:color="auto" w:fill="auto"/>
            <w:vAlign w:val="center"/>
          </w:tcPr>
          <w:p w14:paraId="23568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李碧荷</w:t>
            </w:r>
          </w:p>
        </w:tc>
        <w:tc>
          <w:tcPr>
            <w:tcW w:w="3655" w:type="dxa"/>
            <w:shd w:val="clear" w:color="auto" w:fill="auto"/>
            <w:vAlign w:val="center"/>
          </w:tcPr>
          <w:p w14:paraId="3861C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61563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7F80B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2024-111</w:t>
            </w:r>
          </w:p>
        </w:tc>
        <w:tc>
          <w:tcPr>
            <w:tcW w:w="7666" w:type="dxa"/>
            <w:shd w:val="clear" w:color="auto" w:fill="auto"/>
            <w:vAlign w:val="center"/>
          </w:tcPr>
          <w:p w14:paraId="4BF833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大思政视域下中职“四季德育”的研究与实践</w:t>
            </w:r>
          </w:p>
        </w:tc>
        <w:tc>
          <w:tcPr>
            <w:tcW w:w="1409" w:type="dxa"/>
            <w:shd w:val="clear" w:color="auto" w:fill="auto"/>
            <w:vAlign w:val="center"/>
          </w:tcPr>
          <w:p w14:paraId="7E0B2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朱周周</w:t>
            </w:r>
          </w:p>
        </w:tc>
        <w:tc>
          <w:tcPr>
            <w:tcW w:w="3655" w:type="dxa"/>
            <w:shd w:val="clear" w:color="auto" w:fill="auto"/>
            <w:vAlign w:val="center"/>
          </w:tcPr>
          <w:p w14:paraId="0F540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14:paraId="2847C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2146B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2024-112</w:t>
            </w:r>
          </w:p>
        </w:tc>
        <w:tc>
          <w:tcPr>
            <w:tcW w:w="7666" w:type="dxa"/>
            <w:shd w:val="clear" w:color="auto" w:fill="auto"/>
            <w:vAlign w:val="center"/>
          </w:tcPr>
          <w:p w14:paraId="5BB0F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中高职一体化背景下杭帮菜产业学院建设实践与研究</w:t>
            </w:r>
          </w:p>
        </w:tc>
        <w:tc>
          <w:tcPr>
            <w:tcW w:w="1409" w:type="dxa"/>
            <w:shd w:val="clear" w:color="auto" w:fill="auto"/>
            <w:vAlign w:val="center"/>
          </w:tcPr>
          <w:p w14:paraId="7F8BA2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唐林达</w:t>
            </w:r>
          </w:p>
        </w:tc>
        <w:tc>
          <w:tcPr>
            <w:tcW w:w="3655" w:type="dxa"/>
            <w:shd w:val="clear" w:color="auto" w:fill="auto"/>
            <w:vAlign w:val="center"/>
          </w:tcPr>
          <w:p w14:paraId="3C7E1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14:paraId="21111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B5E5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2024-113</w:t>
            </w:r>
          </w:p>
        </w:tc>
        <w:tc>
          <w:tcPr>
            <w:tcW w:w="7666" w:type="dxa"/>
            <w:shd w:val="clear" w:color="auto" w:fill="auto"/>
            <w:vAlign w:val="center"/>
          </w:tcPr>
          <w:p w14:paraId="2EC2B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低空经济智能电气技能型人才培养模式创新与实践</w:t>
            </w:r>
          </w:p>
        </w:tc>
        <w:tc>
          <w:tcPr>
            <w:tcW w:w="1409" w:type="dxa"/>
            <w:shd w:val="clear" w:color="auto" w:fill="auto"/>
            <w:vAlign w:val="center"/>
          </w:tcPr>
          <w:p w14:paraId="6336B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鲁晓阳</w:t>
            </w:r>
          </w:p>
        </w:tc>
        <w:tc>
          <w:tcPr>
            <w:tcW w:w="3655" w:type="dxa"/>
            <w:shd w:val="clear" w:color="auto" w:fill="auto"/>
            <w:vAlign w:val="center"/>
          </w:tcPr>
          <w:p w14:paraId="0F082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14:paraId="57810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1978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2024-114</w:t>
            </w:r>
          </w:p>
        </w:tc>
        <w:tc>
          <w:tcPr>
            <w:tcW w:w="7666" w:type="dxa"/>
            <w:shd w:val="clear" w:color="auto" w:fill="auto"/>
            <w:vAlign w:val="center"/>
          </w:tcPr>
          <w:p w14:paraId="467B9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优教共富视域下中职学校产教融合新模式</w:t>
            </w:r>
          </w:p>
        </w:tc>
        <w:tc>
          <w:tcPr>
            <w:tcW w:w="1409" w:type="dxa"/>
            <w:shd w:val="clear" w:color="auto" w:fill="auto"/>
            <w:vAlign w:val="center"/>
          </w:tcPr>
          <w:p w14:paraId="14259C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孙伟民</w:t>
            </w:r>
          </w:p>
        </w:tc>
        <w:tc>
          <w:tcPr>
            <w:tcW w:w="3655" w:type="dxa"/>
            <w:shd w:val="clear" w:color="auto" w:fill="auto"/>
            <w:vAlign w:val="center"/>
          </w:tcPr>
          <w:p w14:paraId="1AA09A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57962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518A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2024-115</w:t>
            </w:r>
          </w:p>
        </w:tc>
        <w:tc>
          <w:tcPr>
            <w:tcW w:w="7666" w:type="dxa"/>
            <w:shd w:val="clear" w:color="auto" w:fill="auto"/>
            <w:vAlign w:val="center"/>
          </w:tcPr>
          <w:p w14:paraId="2BC63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“生活·实践”教育与”黑陶坊”人才培养模式的实践研究</w:t>
            </w:r>
          </w:p>
        </w:tc>
        <w:tc>
          <w:tcPr>
            <w:tcW w:w="1409" w:type="dxa"/>
            <w:shd w:val="clear" w:color="auto" w:fill="auto"/>
            <w:vAlign w:val="center"/>
          </w:tcPr>
          <w:p w14:paraId="463BB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何骏</w:t>
            </w:r>
          </w:p>
        </w:tc>
        <w:tc>
          <w:tcPr>
            <w:tcW w:w="3655" w:type="dxa"/>
            <w:shd w:val="clear" w:color="auto" w:fill="auto"/>
            <w:vAlign w:val="center"/>
          </w:tcPr>
          <w:p w14:paraId="22925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3198A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BEB4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2024-116</w:t>
            </w:r>
          </w:p>
        </w:tc>
        <w:tc>
          <w:tcPr>
            <w:tcW w:w="7666" w:type="dxa"/>
            <w:shd w:val="clear" w:color="auto" w:fill="auto"/>
            <w:vAlign w:val="center"/>
          </w:tcPr>
          <w:p w14:paraId="3E655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稻乡共富坊：良渚文化融入中职语文跨学科学习的载体研究</w:t>
            </w:r>
          </w:p>
        </w:tc>
        <w:tc>
          <w:tcPr>
            <w:tcW w:w="1409" w:type="dxa"/>
            <w:shd w:val="clear" w:color="auto" w:fill="auto"/>
            <w:vAlign w:val="center"/>
          </w:tcPr>
          <w:p w14:paraId="68BE2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朱丹</w:t>
            </w:r>
          </w:p>
        </w:tc>
        <w:tc>
          <w:tcPr>
            <w:tcW w:w="3655" w:type="dxa"/>
            <w:shd w:val="clear" w:color="auto" w:fill="auto"/>
            <w:vAlign w:val="center"/>
          </w:tcPr>
          <w:p w14:paraId="441FC1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r w14:paraId="53C09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77ABE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2024-117</w:t>
            </w:r>
          </w:p>
        </w:tc>
        <w:tc>
          <w:tcPr>
            <w:tcW w:w="7666" w:type="dxa"/>
            <w:shd w:val="clear" w:color="auto" w:fill="auto"/>
            <w:vAlign w:val="center"/>
          </w:tcPr>
          <w:p w14:paraId="3C406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技工院校中高职一体化数学教材开发路径的研究——以工程造价专业为例</w:t>
            </w:r>
          </w:p>
        </w:tc>
        <w:tc>
          <w:tcPr>
            <w:tcW w:w="1409" w:type="dxa"/>
            <w:shd w:val="clear" w:color="auto" w:fill="auto"/>
            <w:vAlign w:val="center"/>
          </w:tcPr>
          <w:p w14:paraId="2E560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郑少军</w:t>
            </w:r>
          </w:p>
        </w:tc>
        <w:tc>
          <w:tcPr>
            <w:tcW w:w="3655" w:type="dxa"/>
            <w:shd w:val="clear" w:color="auto" w:fill="auto"/>
            <w:vAlign w:val="center"/>
          </w:tcPr>
          <w:p w14:paraId="77031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浙江建设技师学院</w:t>
            </w:r>
          </w:p>
        </w:tc>
      </w:tr>
      <w:tr w14:paraId="62A1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161CF9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2024-118</w:t>
            </w:r>
          </w:p>
        </w:tc>
        <w:tc>
          <w:tcPr>
            <w:tcW w:w="7666" w:type="dxa"/>
            <w:shd w:val="clear" w:color="auto" w:fill="auto"/>
            <w:vAlign w:val="center"/>
          </w:tcPr>
          <w:p w14:paraId="582FC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三方联动 三同育人：基于工作坊的中职动漫专业人才培养路径研究</w:t>
            </w:r>
          </w:p>
        </w:tc>
        <w:tc>
          <w:tcPr>
            <w:tcW w:w="1409" w:type="dxa"/>
            <w:shd w:val="clear" w:color="auto" w:fill="auto"/>
            <w:vAlign w:val="center"/>
          </w:tcPr>
          <w:p w14:paraId="6FED40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吴妍文</w:t>
            </w:r>
          </w:p>
        </w:tc>
        <w:tc>
          <w:tcPr>
            <w:tcW w:w="3655" w:type="dxa"/>
            <w:shd w:val="clear" w:color="auto" w:fill="auto"/>
            <w:vAlign w:val="center"/>
          </w:tcPr>
          <w:p w14:paraId="6E67D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5DAA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69C9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2024-119</w:t>
            </w:r>
          </w:p>
        </w:tc>
        <w:tc>
          <w:tcPr>
            <w:tcW w:w="7666" w:type="dxa"/>
            <w:shd w:val="clear" w:color="auto" w:fill="auto"/>
            <w:vAlign w:val="center"/>
          </w:tcPr>
          <w:p w14:paraId="2556D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数创物联：基于创客教育理念的中职服务机器人校本课程开发与实践</w:t>
            </w:r>
          </w:p>
        </w:tc>
        <w:tc>
          <w:tcPr>
            <w:tcW w:w="1409" w:type="dxa"/>
            <w:shd w:val="clear" w:color="auto" w:fill="auto"/>
            <w:vAlign w:val="center"/>
          </w:tcPr>
          <w:p w14:paraId="549A0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魏周苗</w:t>
            </w:r>
          </w:p>
        </w:tc>
        <w:tc>
          <w:tcPr>
            <w:tcW w:w="3655" w:type="dxa"/>
            <w:shd w:val="clear" w:color="auto" w:fill="auto"/>
            <w:vAlign w:val="center"/>
          </w:tcPr>
          <w:p w14:paraId="3E774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5A54F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29BF1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2024-120</w:t>
            </w:r>
          </w:p>
        </w:tc>
        <w:tc>
          <w:tcPr>
            <w:tcW w:w="7666" w:type="dxa"/>
            <w:shd w:val="clear" w:color="auto" w:fill="auto"/>
            <w:vAlign w:val="center"/>
          </w:tcPr>
          <w:p w14:paraId="4284F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“技创E+”：AI视域下中职数字媒体专业数字化实训转型升级的探索与实践</w:t>
            </w:r>
          </w:p>
        </w:tc>
        <w:tc>
          <w:tcPr>
            <w:tcW w:w="1409" w:type="dxa"/>
            <w:shd w:val="clear" w:color="auto" w:fill="auto"/>
            <w:vAlign w:val="center"/>
          </w:tcPr>
          <w:p w14:paraId="6DFB0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许倩倩</w:t>
            </w:r>
          </w:p>
        </w:tc>
        <w:tc>
          <w:tcPr>
            <w:tcW w:w="3655" w:type="dxa"/>
            <w:shd w:val="clear" w:color="auto" w:fill="auto"/>
            <w:vAlign w:val="center"/>
          </w:tcPr>
          <w:p w14:paraId="6ACA7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杭州市电子信息职业学校</w:t>
            </w:r>
          </w:p>
        </w:tc>
      </w:tr>
      <w:tr w14:paraId="25BC0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4ECF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2024-121</w:t>
            </w:r>
          </w:p>
        </w:tc>
        <w:tc>
          <w:tcPr>
            <w:tcW w:w="7666" w:type="dxa"/>
            <w:shd w:val="clear" w:color="auto" w:fill="auto"/>
            <w:vAlign w:val="center"/>
          </w:tcPr>
          <w:p w14:paraId="5BB5E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基于名师网络工作室的教师专业化成长场域建设的创新实践研究</w:t>
            </w:r>
          </w:p>
        </w:tc>
        <w:tc>
          <w:tcPr>
            <w:tcW w:w="1409" w:type="dxa"/>
            <w:shd w:val="clear" w:color="auto" w:fill="auto"/>
            <w:vAlign w:val="center"/>
          </w:tcPr>
          <w:p w14:paraId="5347A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王姬</w:t>
            </w:r>
          </w:p>
        </w:tc>
        <w:tc>
          <w:tcPr>
            <w:tcW w:w="3655" w:type="dxa"/>
            <w:shd w:val="clear" w:color="auto" w:fill="auto"/>
            <w:vAlign w:val="center"/>
          </w:tcPr>
          <w:p w14:paraId="6EF65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57798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1C56F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2024-122</w:t>
            </w:r>
          </w:p>
        </w:tc>
        <w:tc>
          <w:tcPr>
            <w:tcW w:w="7666" w:type="dxa"/>
            <w:shd w:val="clear" w:color="auto" w:fill="auto"/>
            <w:vAlign w:val="center"/>
          </w:tcPr>
          <w:p w14:paraId="443E7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人工智能驱动下的中职数智型教师团队赋能策略与实践</w:t>
            </w:r>
          </w:p>
        </w:tc>
        <w:tc>
          <w:tcPr>
            <w:tcW w:w="1409" w:type="dxa"/>
            <w:shd w:val="clear" w:color="auto" w:fill="auto"/>
            <w:vAlign w:val="center"/>
          </w:tcPr>
          <w:p w14:paraId="6F90E7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余劲松</w:t>
            </w:r>
          </w:p>
        </w:tc>
        <w:tc>
          <w:tcPr>
            <w:tcW w:w="3655" w:type="dxa"/>
            <w:shd w:val="clear" w:color="auto" w:fill="auto"/>
            <w:vAlign w:val="center"/>
          </w:tcPr>
          <w:p w14:paraId="2F755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3BE97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5" w:hRule="atLeast"/>
        </w:trPr>
        <w:tc>
          <w:tcPr>
            <w:tcW w:w="1248" w:type="dxa"/>
            <w:shd w:val="clear" w:color="auto" w:fill="auto"/>
            <w:noWrap/>
            <w:vAlign w:val="center"/>
          </w:tcPr>
          <w:p w14:paraId="0F7D7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2024-123</w:t>
            </w:r>
          </w:p>
        </w:tc>
        <w:tc>
          <w:tcPr>
            <w:tcW w:w="7666" w:type="dxa"/>
            <w:shd w:val="clear" w:color="auto" w:fill="auto"/>
            <w:vAlign w:val="center"/>
          </w:tcPr>
          <w:p w14:paraId="740CD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AI赋能中职课堂：视觉与语音语义识别技术创新教学与评价模式研究</w:t>
            </w:r>
          </w:p>
        </w:tc>
        <w:tc>
          <w:tcPr>
            <w:tcW w:w="1409" w:type="dxa"/>
            <w:shd w:val="clear" w:color="auto" w:fill="auto"/>
            <w:vAlign w:val="center"/>
          </w:tcPr>
          <w:p w14:paraId="2A731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周立山</w:t>
            </w:r>
          </w:p>
        </w:tc>
        <w:tc>
          <w:tcPr>
            <w:tcW w:w="3655" w:type="dxa"/>
            <w:shd w:val="clear" w:color="auto" w:fill="auto"/>
            <w:vAlign w:val="center"/>
          </w:tcPr>
          <w:p w14:paraId="2076D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14:paraId="66CA9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5" w:hRule="atLeast"/>
        </w:trPr>
        <w:tc>
          <w:tcPr>
            <w:tcW w:w="1248" w:type="dxa"/>
            <w:shd w:val="clear" w:color="auto" w:fill="auto"/>
            <w:noWrap/>
            <w:vAlign w:val="center"/>
          </w:tcPr>
          <w:p w14:paraId="3D758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2024-124</w:t>
            </w:r>
          </w:p>
        </w:tc>
        <w:tc>
          <w:tcPr>
            <w:tcW w:w="7666" w:type="dxa"/>
            <w:shd w:val="clear" w:color="auto" w:fill="auto"/>
            <w:vAlign w:val="center"/>
          </w:tcPr>
          <w:p w14:paraId="52D2B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双能定位·四轮驱动·多元交互：中职双能型教师培育体系的构建与研究</w:t>
            </w:r>
          </w:p>
        </w:tc>
        <w:tc>
          <w:tcPr>
            <w:tcW w:w="1409" w:type="dxa"/>
            <w:shd w:val="clear" w:color="auto" w:fill="auto"/>
            <w:vAlign w:val="center"/>
          </w:tcPr>
          <w:p w14:paraId="216FE5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方爱平</w:t>
            </w:r>
          </w:p>
        </w:tc>
        <w:tc>
          <w:tcPr>
            <w:tcW w:w="3655" w:type="dxa"/>
            <w:shd w:val="clear" w:color="auto" w:fill="auto"/>
            <w:vAlign w:val="center"/>
          </w:tcPr>
          <w:p w14:paraId="531C4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r>
      <w:tr w14:paraId="0EC52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37ADA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2024-125</w:t>
            </w:r>
          </w:p>
        </w:tc>
        <w:tc>
          <w:tcPr>
            <w:tcW w:w="7666" w:type="dxa"/>
            <w:shd w:val="clear" w:color="auto" w:fill="auto"/>
            <w:vAlign w:val="center"/>
          </w:tcPr>
          <w:p w14:paraId="0FCB0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耦合·融合·整合：数字化舞蹈美育精品课程的构建与实践</w:t>
            </w:r>
          </w:p>
        </w:tc>
        <w:tc>
          <w:tcPr>
            <w:tcW w:w="1409" w:type="dxa"/>
            <w:shd w:val="clear" w:color="auto" w:fill="auto"/>
            <w:vAlign w:val="center"/>
          </w:tcPr>
          <w:p w14:paraId="7B141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张银燕</w:t>
            </w:r>
          </w:p>
        </w:tc>
        <w:tc>
          <w:tcPr>
            <w:tcW w:w="3655" w:type="dxa"/>
            <w:shd w:val="clear" w:color="auto" w:fill="auto"/>
            <w:vAlign w:val="center"/>
          </w:tcPr>
          <w:p w14:paraId="6C5211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余姚市职业技术学校</w:t>
            </w:r>
          </w:p>
        </w:tc>
      </w:tr>
      <w:tr w14:paraId="3868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9EE2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2024-126</w:t>
            </w:r>
          </w:p>
        </w:tc>
        <w:tc>
          <w:tcPr>
            <w:tcW w:w="7666" w:type="dxa"/>
            <w:shd w:val="clear" w:color="auto" w:fill="auto"/>
            <w:vAlign w:val="center"/>
          </w:tcPr>
          <w:p w14:paraId="4C356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光影浸润：基于摄影工作室运营的中职美育路径探索与研究</w:t>
            </w:r>
          </w:p>
        </w:tc>
        <w:tc>
          <w:tcPr>
            <w:tcW w:w="1409" w:type="dxa"/>
            <w:shd w:val="clear" w:color="auto" w:fill="auto"/>
            <w:vAlign w:val="center"/>
          </w:tcPr>
          <w:p w14:paraId="7FA2C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郭晓锋</w:t>
            </w:r>
          </w:p>
        </w:tc>
        <w:tc>
          <w:tcPr>
            <w:tcW w:w="3655" w:type="dxa"/>
            <w:shd w:val="clear" w:color="auto" w:fill="auto"/>
            <w:vAlign w:val="center"/>
          </w:tcPr>
          <w:p w14:paraId="610263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宁波市鄞州职业高级中学</w:t>
            </w:r>
          </w:p>
        </w:tc>
      </w:tr>
      <w:tr w14:paraId="0397A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541E90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2024-127</w:t>
            </w:r>
          </w:p>
        </w:tc>
        <w:tc>
          <w:tcPr>
            <w:tcW w:w="7666" w:type="dxa"/>
            <w:shd w:val="clear" w:color="auto" w:fill="auto"/>
            <w:vAlign w:val="center"/>
          </w:tcPr>
          <w:p w14:paraId="62D1E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基于学习共同体的中职机械教师信息化教学能力培养的研究与实践</w:t>
            </w:r>
          </w:p>
        </w:tc>
        <w:tc>
          <w:tcPr>
            <w:tcW w:w="1409" w:type="dxa"/>
            <w:shd w:val="clear" w:color="auto" w:fill="auto"/>
            <w:vAlign w:val="center"/>
          </w:tcPr>
          <w:p w14:paraId="46D2E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孙立荣</w:t>
            </w:r>
          </w:p>
        </w:tc>
        <w:tc>
          <w:tcPr>
            <w:tcW w:w="3655" w:type="dxa"/>
            <w:shd w:val="clear" w:color="auto" w:fill="auto"/>
            <w:vAlign w:val="center"/>
          </w:tcPr>
          <w:p w14:paraId="7B170F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r>
      <w:tr w14:paraId="4824F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8DC21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2024-128</w:t>
            </w:r>
          </w:p>
        </w:tc>
        <w:tc>
          <w:tcPr>
            <w:tcW w:w="7666" w:type="dxa"/>
            <w:shd w:val="clear" w:color="auto" w:fill="auto"/>
            <w:vAlign w:val="center"/>
          </w:tcPr>
          <w:p w14:paraId="5ACBB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中职机械基础混合式教学的实践与研究</w:t>
            </w:r>
          </w:p>
        </w:tc>
        <w:tc>
          <w:tcPr>
            <w:tcW w:w="1409" w:type="dxa"/>
            <w:shd w:val="clear" w:color="auto" w:fill="auto"/>
            <w:vAlign w:val="center"/>
          </w:tcPr>
          <w:p w14:paraId="10052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赵超</w:t>
            </w:r>
          </w:p>
        </w:tc>
        <w:tc>
          <w:tcPr>
            <w:tcW w:w="3655" w:type="dxa"/>
            <w:shd w:val="clear" w:color="auto" w:fill="auto"/>
            <w:vAlign w:val="center"/>
          </w:tcPr>
          <w:p w14:paraId="09E5D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r>
      <w:tr w14:paraId="41839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48878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2024-129</w:t>
            </w:r>
          </w:p>
        </w:tc>
        <w:tc>
          <w:tcPr>
            <w:tcW w:w="7666" w:type="dxa"/>
            <w:shd w:val="clear" w:color="auto" w:fill="auto"/>
            <w:vAlign w:val="center"/>
          </w:tcPr>
          <w:p w14:paraId="0C8AA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区域中高职一体化“一平台、五融合”人才培养模式研究——以机电技术应用专业为例</w:t>
            </w:r>
          </w:p>
        </w:tc>
        <w:tc>
          <w:tcPr>
            <w:tcW w:w="1409" w:type="dxa"/>
            <w:shd w:val="clear" w:color="auto" w:fill="auto"/>
            <w:vAlign w:val="center"/>
          </w:tcPr>
          <w:p w14:paraId="486BF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戎建挺</w:t>
            </w:r>
          </w:p>
        </w:tc>
        <w:tc>
          <w:tcPr>
            <w:tcW w:w="3655" w:type="dxa"/>
            <w:shd w:val="clear" w:color="auto" w:fill="auto"/>
            <w:vAlign w:val="center"/>
          </w:tcPr>
          <w:p w14:paraId="21BEB6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r>
      <w:tr w14:paraId="0D8DA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248" w:type="dxa"/>
            <w:shd w:val="clear" w:color="auto" w:fill="auto"/>
            <w:noWrap/>
            <w:vAlign w:val="center"/>
          </w:tcPr>
          <w:p w14:paraId="451A3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2024-130</w:t>
            </w:r>
          </w:p>
        </w:tc>
        <w:tc>
          <w:tcPr>
            <w:tcW w:w="7666" w:type="dxa"/>
            <w:shd w:val="clear" w:color="auto" w:fill="auto"/>
            <w:vAlign w:val="center"/>
          </w:tcPr>
          <w:p w14:paraId="6B9F4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职业能力培育视域下中职电商“一本二基四新” 活页式教材开发研究</w:t>
            </w:r>
          </w:p>
        </w:tc>
        <w:tc>
          <w:tcPr>
            <w:tcW w:w="1409" w:type="dxa"/>
            <w:shd w:val="clear" w:color="auto" w:fill="auto"/>
            <w:vAlign w:val="center"/>
          </w:tcPr>
          <w:p w14:paraId="44BEC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张佳芸</w:t>
            </w:r>
          </w:p>
        </w:tc>
        <w:tc>
          <w:tcPr>
            <w:tcW w:w="3655" w:type="dxa"/>
            <w:shd w:val="clear" w:color="auto" w:fill="auto"/>
            <w:vAlign w:val="center"/>
          </w:tcPr>
          <w:p w14:paraId="672F3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r>
      <w:tr w14:paraId="69BC1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1B897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2024-131</w:t>
            </w:r>
          </w:p>
        </w:tc>
        <w:tc>
          <w:tcPr>
            <w:tcW w:w="7666" w:type="dxa"/>
            <w:shd w:val="clear" w:color="auto" w:fill="auto"/>
            <w:vAlign w:val="center"/>
          </w:tcPr>
          <w:p w14:paraId="7ACFB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OECD学习框架2030视域下中高职一体化计算机专业教育目标监测体系研究</w:t>
            </w:r>
          </w:p>
        </w:tc>
        <w:tc>
          <w:tcPr>
            <w:tcW w:w="1409" w:type="dxa"/>
            <w:shd w:val="clear" w:color="auto" w:fill="auto"/>
            <w:vAlign w:val="center"/>
          </w:tcPr>
          <w:p w14:paraId="3A2EF2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张裕生</w:t>
            </w:r>
          </w:p>
        </w:tc>
        <w:tc>
          <w:tcPr>
            <w:tcW w:w="3655" w:type="dxa"/>
            <w:shd w:val="clear" w:color="auto" w:fill="auto"/>
            <w:vAlign w:val="center"/>
          </w:tcPr>
          <w:p w14:paraId="0B9380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宁波行知中等职业学校、浙江工商职业技术学院</w:t>
            </w:r>
          </w:p>
        </w:tc>
      </w:tr>
      <w:tr w14:paraId="52B99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39A67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2024-132</w:t>
            </w:r>
          </w:p>
        </w:tc>
        <w:tc>
          <w:tcPr>
            <w:tcW w:w="7666" w:type="dxa"/>
            <w:shd w:val="clear" w:color="auto" w:fill="auto"/>
            <w:vAlign w:val="center"/>
          </w:tcPr>
          <w:p w14:paraId="2F900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OECD学习框架下中职英语课程改革</w:t>
            </w:r>
          </w:p>
        </w:tc>
        <w:tc>
          <w:tcPr>
            <w:tcW w:w="1409" w:type="dxa"/>
            <w:shd w:val="clear" w:color="auto" w:fill="auto"/>
            <w:vAlign w:val="center"/>
          </w:tcPr>
          <w:p w14:paraId="039CD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翁燕华</w:t>
            </w:r>
          </w:p>
        </w:tc>
        <w:tc>
          <w:tcPr>
            <w:tcW w:w="3655" w:type="dxa"/>
            <w:shd w:val="clear" w:color="auto" w:fill="auto"/>
            <w:vAlign w:val="center"/>
          </w:tcPr>
          <w:p w14:paraId="4BA76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宁波行知中等职业学校、慈溪市职成教教研室</w:t>
            </w:r>
          </w:p>
        </w:tc>
      </w:tr>
      <w:tr w14:paraId="0D50A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3C6B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2024-133</w:t>
            </w:r>
          </w:p>
        </w:tc>
        <w:tc>
          <w:tcPr>
            <w:tcW w:w="7666" w:type="dxa"/>
            <w:shd w:val="clear" w:color="auto" w:fill="auto"/>
            <w:vAlign w:val="center"/>
          </w:tcPr>
          <w:p w14:paraId="7806E4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中职艺术教师智慧教学能力评价指标体系构建研究</w:t>
            </w:r>
          </w:p>
        </w:tc>
        <w:tc>
          <w:tcPr>
            <w:tcW w:w="1409" w:type="dxa"/>
            <w:shd w:val="clear" w:color="auto" w:fill="auto"/>
            <w:vAlign w:val="center"/>
          </w:tcPr>
          <w:p w14:paraId="28DCF1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王恒心</w:t>
            </w:r>
          </w:p>
        </w:tc>
        <w:tc>
          <w:tcPr>
            <w:tcW w:w="3655" w:type="dxa"/>
            <w:shd w:val="clear" w:color="auto" w:fill="auto"/>
            <w:vAlign w:val="center"/>
          </w:tcPr>
          <w:p w14:paraId="0DC91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温州市职业中等专业学校</w:t>
            </w:r>
          </w:p>
        </w:tc>
      </w:tr>
      <w:tr w14:paraId="2C608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58E368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2024-134</w:t>
            </w:r>
          </w:p>
        </w:tc>
        <w:tc>
          <w:tcPr>
            <w:tcW w:w="7666" w:type="dxa"/>
            <w:shd w:val="clear" w:color="auto" w:fill="auto"/>
            <w:vAlign w:val="center"/>
          </w:tcPr>
          <w:p w14:paraId="7C993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双培双带、靶向成长:“双优计划”背景下中职教师教学创新团队的孵化实践</w:t>
            </w:r>
          </w:p>
        </w:tc>
        <w:tc>
          <w:tcPr>
            <w:tcW w:w="1409" w:type="dxa"/>
            <w:shd w:val="clear" w:color="auto" w:fill="auto"/>
            <w:vAlign w:val="center"/>
          </w:tcPr>
          <w:p w14:paraId="0B397C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谢炳冲</w:t>
            </w:r>
          </w:p>
        </w:tc>
        <w:tc>
          <w:tcPr>
            <w:tcW w:w="3655" w:type="dxa"/>
            <w:shd w:val="clear" w:color="auto" w:fill="auto"/>
            <w:vAlign w:val="center"/>
          </w:tcPr>
          <w:p w14:paraId="55AEC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瑞安市职业中等专业教育集团学校</w:t>
            </w:r>
          </w:p>
        </w:tc>
      </w:tr>
      <w:tr w14:paraId="6666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3E4D4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2024-135</w:t>
            </w:r>
          </w:p>
        </w:tc>
        <w:tc>
          <w:tcPr>
            <w:tcW w:w="7666" w:type="dxa"/>
            <w:shd w:val="clear" w:color="auto" w:fill="auto"/>
            <w:vAlign w:val="center"/>
          </w:tcPr>
          <w:p w14:paraId="20133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三阶递进：基于工作室的中职教师成长范式的探索与实践</w:t>
            </w:r>
          </w:p>
        </w:tc>
        <w:tc>
          <w:tcPr>
            <w:tcW w:w="1409" w:type="dxa"/>
            <w:shd w:val="clear" w:color="auto" w:fill="auto"/>
            <w:vAlign w:val="center"/>
          </w:tcPr>
          <w:p w14:paraId="1DAB9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郑小勇</w:t>
            </w:r>
          </w:p>
        </w:tc>
        <w:tc>
          <w:tcPr>
            <w:tcW w:w="3655" w:type="dxa"/>
            <w:shd w:val="clear" w:color="auto" w:fill="auto"/>
            <w:vAlign w:val="center"/>
          </w:tcPr>
          <w:p w14:paraId="6B710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浙江省瑞安市塘下职业中等专业学校</w:t>
            </w:r>
          </w:p>
        </w:tc>
      </w:tr>
      <w:tr w14:paraId="794D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248" w:type="dxa"/>
            <w:shd w:val="clear" w:color="auto" w:fill="auto"/>
            <w:noWrap/>
            <w:vAlign w:val="center"/>
          </w:tcPr>
          <w:p w14:paraId="5B382C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2024-136</w:t>
            </w:r>
          </w:p>
        </w:tc>
        <w:tc>
          <w:tcPr>
            <w:tcW w:w="7666" w:type="dxa"/>
            <w:shd w:val="clear" w:color="auto" w:fill="auto"/>
            <w:vAlign w:val="center"/>
          </w:tcPr>
          <w:p w14:paraId="63808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非遗文化在中职服装教学中的活化传承与创新应用——以蓝夹缬为例</w:t>
            </w:r>
          </w:p>
        </w:tc>
        <w:tc>
          <w:tcPr>
            <w:tcW w:w="1409" w:type="dxa"/>
            <w:shd w:val="clear" w:color="auto" w:fill="auto"/>
            <w:vAlign w:val="center"/>
          </w:tcPr>
          <w:p w14:paraId="7987F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周芳</w:t>
            </w:r>
          </w:p>
        </w:tc>
        <w:tc>
          <w:tcPr>
            <w:tcW w:w="3655" w:type="dxa"/>
            <w:shd w:val="clear" w:color="auto" w:fill="auto"/>
            <w:vAlign w:val="center"/>
          </w:tcPr>
          <w:p w14:paraId="2FD1B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永嘉县第二职业学校</w:t>
            </w:r>
          </w:p>
        </w:tc>
      </w:tr>
      <w:tr w14:paraId="68671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3AB5A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2024-137</w:t>
            </w:r>
          </w:p>
        </w:tc>
        <w:tc>
          <w:tcPr>
            <w:tcW w:w="7666" w:type="dxa"/>
            <w:shd w:val="clear" w:color="auto" w:fill="auto"/>
            <w:vAlign w:val="center"/>
          </w:tcPr>
          <w:p w14:paraId="4AE1B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迭代驱动˙融合共生：中职智慧校园建设路径及对策探索</w:t>
            </w:r>
          </w:p>
        </w:tc>
        <w:tc>
          <w:tcPr>
            <w:tcW w:w="1409" w:type="dxa"/>
            <w:shd w:val="clear" w:color="auto" w:fill="auto"/>
            <w:vAlign w:val="center"/>
          </w:tcPr>
          <w:p w14:paraId="225EC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易永记</w:t>
            </w:r>
          </w:p>
        </w:tc>
        <w:tc>
          <w:tcPr>
            <w:tcW w:w="3655" w:type="dxa"/>
            <w:shd w:val="clear" w:color="auto" w:fill="auto"/>
            <w:vAlign w:val="center"/>
          </w:tcPr>
          <w:p w14:paraId="124DA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苍南县职业中等专业学校</w:t>
            </w:r>
          </w:p>
        </w:tc>
      </w:tr>
      <w:tr w14:paraId="78E6C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E995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2024-138</w:t>
            </w:r>
          </w:p>
        </w:tc>
        <w:tc>
          <w:tcPr>
            <w:tcW w:w="7666" w:type="dxa"/>
            <w:shd w:val="clear" w:color="auto" w:fill="auto"/>
            <w:vAlign w:val="center"/>
          </w:tcPr>
          <w:p w14:paraId="5E98D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数据技术支撑下的中职数学精准教学模式研究</w:t>
            </w:r>
          </w:p>
        </w:tc>
        <w:tc>
          <w:tcPr>
            <w:tcW w:w="1409" w:type="dxa"/>
            <w:shd w:val="clear" w:color="auto" w:fill="auto"/>
            <w:vAlign w:val="center"/>
          </w:tcPr>
          <w:p w14:paraId="2F8C8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陈尔彪</w:t>
            </w:r>
          </w:p>
        </w:tc>
        <w:tc>
          <w:tcPr>
            <w:tcW w:w="3655" w:type="dxa"/>
            <w:shd w:val="clear" w:color="auto" w:fill="auto"/>
            <w:vAlign w:val="center"/>
          </w:tcPr>
          <w:p w14:paraId="7252E3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乐清市柳市职业技术学校</w:t>
            </w:r>
          </w:p>
        </w:tc>
      </w:tr>
      <w:tr w14:paraId="42274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A912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2024-139</w:t>
            </w:r>
          </w:p>
        </w:tc>
        <w:tc>
          <w:tcPr>
            <w:tcW w:w="7666" w:type="dxa"/>
            <w:shd w:val="clear" w:color="auto" w:fill="auto"/>
            <w:vAlign w:val="center"/>
          </w:tcPr>
          <w:p w14:paraId="631AB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三赛˙双线˙循证：中职教师数字胜任力的提升实证研究</w:t>
            </w:r>
          </w:p>
        </w:tc>
        <w:tc>
          <w:tcPr>
            <w:tcW w:w="1409" w:type="dxa"/>
            <w:shd w:val="clear" w:color="auto" w:fill="auto"/>
            <w:vAlign w:val="center"/>
          </w:tcPr>
          <w:p w14:paraId="4BE49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朱建</w:t>
            </w:r>
          </w:p>
        </w:tc>
        <w:tc>
          <w:tcPr>
            <w:tcW w:w="3655" w:type="dxa"/>
            <w:shd w:val="clear" w:color="auto" w:fill="auto"/>
            <w:vAlign w:val="center"/>
          </w:tcPr>
          <w:p w14:paraId="750E0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14:paraId="5EB5D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908F7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2024-140</w:t>
            </w:r>
          </w:p>
        </w:tc>
        <w:tc>
          <w:tcPr>
            <w:tcW w:w="7666" w:type="dxa"/>
            <w:shd w:val="clear" w:color="auto" w:fill="auto"/>
            <w:vAlign w:val="center"/>
          </w:tcPr>
          <w:p w14:paraId="5A8D3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产教融合视域下中职新商科生态云教学实践的研究</w:t>
            </w:r>
          </w:p>
        </w:tc>
        <w:tc>
          <w:tcPr>
            <w:tcW w:w="1409" w:type="dxa"/>
            <w:shd w:val="clear" w:color="auto" w:fill="auto"/>
            <w:vAlign w:val="center"/>
          </w:tcPr>
          <w:p w14:paraId="32135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周小峰</w:t>
            </w:r>
          </w:p>
        </w:tc>
        <w:tc>
          <w:tcPr>
            <w:tcW w:w="3655" w:type="dxa"/>
            <w:shd w:val="clear" w:color="auto" w:fill="auto"/>
            <w:vAlign w:val="center"/>
          </w:tcPr>
          <w:p w14:paraId="64F23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14:paraId="2CCB3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1068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2024-141</w:t>
            </w:r>
          </w:p>
        </w:tc>
        <w:tc>
          <w:tcPr>
            <w:tcW w:w="7666" w:type="dxa"/>
            <w:shd w:val="clear" w:color="auto" w:fill="auto"/>
            <w:vAlign w:val="center"/>
          </w:tcPr>
          <w:p w14:paraId="601FE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驱动·协同·融合：区域中职“瓯榕”教师教研共同体的构建与创新</w:t>
            </w:r>
          </w:p>
        </w:tc>
        <w:tc>
          <w:tcPr>
            <w:tcW w:w="1409" w:type="dxa"/>
            <w:shd w:val="clear" w:color="auto" w:fill="auto"/>
            <w:vAlign w:val="center"/>
          </w:tcPr>
          <w:p w14:paraId="67B62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王少莲</w:t>
            </w:r>
          </w:p>
        </w:tc>
        <w:tc>
          <w:tcPr>
            <w:tcW w:w="3655" w:type="dxa"/>
            <w:shd w:val="clear" w:color="auto" w:fill="auto"/>
            <w:vAlign w:val="center"/>
          </w:tcPr>
          <w:p w14:paraId="7DA1FF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温州市教育教学研究院</w:t>
            </w:r>
          </w:p>
        </w:tc>
      </w:tr>
      <w:tr w14:paraId="069F9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151312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2024-142</w:t>
            </w:r>
          </w:p>
        </w:tc>
        <w:tc>
          <w:tcPr>
            <w:tcW w:w="7666" w:type="dxa"/>
            <w:shd w:val="clear" w:color="auto" w:fill="auto"/>
            <w:vAlign w:val="center"/>
          </w:tcPr>
          <w:p w14:paraId="3A1C9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“三支队伍”建设背景下，嘉兴市普惠性人力资本提升综合改革机制研究</w:t>
            </w:r>
          </w:p>
        </w:tc>
        <w:tc>
          <w:tcPr>
            <w:tcW w:w="1409" w:type="dxa"/>
            <w:shd w:val="clear" w:color="auto" w:fill="auto"/>
            <w:vAlign w:val="center"/>
          </w:tcPr>
          <w:p w14:paraId="1A3CEF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唐一村</w:t>
            </w:r>
          </w:p>
        </w:tc>
        <w:tc>
          <w:tcPr>
            <w:tcW w:w="3655" w:type="dxa"/>
            <w:shd w:val="clear" w:color="auto" w:fill="auto"/>
            <w:vAlign w:val="center"/>
          </w:tcPr>
          <w:p w14:paraId="33054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嘉兴职成教协会</w:t>
            </w:r>
          </w:p>
        </w:tc>
      </w:tr>
      <w:tr w14:paraId="37157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B06AD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2024-143</w:t>
            </w:r>
          </w:p>
        </w:tc>
        <w:tc>
          <w:tcPr>
            <w:tcW w:w="7666" w:type="dxa"/>
            <w:shd w:val="clear" w:color="auto" w:fill="auto"/>
            <w:vAlign w:val="center"/>
          </w:tcPr>
          <w:p w14:paraId="0BC23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中职体育幼儿保育专业“玩新创语”教学路径研究</w:t>
            </w:r>
          </w:p>
        </w:tc>
        <w:tc>
          <w:tcPr>
            <w:tcW w:w="1409" w:type="dxa"/>
            <w:shd w:val="clear" w:color="auto" w:fill="auto"/>
            <w:vAlign w:val="center"/>
          </w:tcPr>
          <w:p w14:paraId="140106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董春夏</w:t>
            </w:r>
          </w:p>
        </w:tc>
        <w:tc>
          <w:tcPr>
            <w:tcW w:w="3655" w:type="dxa"/>
            <w:shd w:val="clear" w:color="auto" w:fill="auto"/>
            <w:vAlign w:val="center"/>
          </w:tcPr>
          <w:p w14:paraId="1BE42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2E21B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E79F3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2024-144</w:t>
            </w:r>
          </w:p>
        </w:tc>
        <w:tc>
          <w:tcPr>
            <w:tcW w:w="7666" w:type="dxa"/>
            <w:shd w:val="clear" w:color="auto" w:fill="auto"/>
            <w:vAlign w:val="center"/>
          </w:tcPr>
          <w:p w14:paraId="178B6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四构三链：中职机械识图“研导”式教学路径研究</w:t>
            </w:r>
          </w:p>
        </w:tc>
        <w:tc>
          <w:tcPr>
            <w:tcW w:w="1409" w:type="dxa"/>
            <w:shd w:val="clear" w:color="auto" w:fill="auto"/>
            <w:vAlign w:val="center"/>
          </w:tcPr>
          <w:p w14:paraId="25597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范小伟</w:t>
            </w:r>
          </w:p>
        </w:tc>
        <w:tc>
          <w:tcPr>
            <w:tcW w:w="3655" w:type="dxa"/>
            <w:shd w:val="clear" w:color="auto" w:fill="auto"/>
            <w:vAlign w:val="center"/>
          </w:tcPr>
          <w:p w14:paraId="54DC3D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61347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07C17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2024-145</w:t>
            </w:r>
          </w:p>
        </w:tc>
        <w:tc>
          <w:tcPr>
            <w:tcW w:w="7666" w:type="dxa"/>
            <w:shd w:val="clear" w:color="auto" w:fill="auto"/>
            <w:vAlign w:val="center"/>
          </w:tcPr>
          <w:p w14:paraId="7EF85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思维可视：中职数学概念教学“梯度进阶”策略研究</w:t>
            </w:r>
          </w:p>
        </w:tc>
        <w:tc>
          <w:tcPr>
            <w:tcW w:w="1409" w:type="dxa"/>
            <w:shd w:val="clear" w:color="auto" w:fill="auto"/>
            <w:vAlign w:val="center"/>
          </w:tcPr>
          <w:p w14:paraId="57B917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杨泉</w:t>
            </w:r>
          </w:p>
        </w:tc>
        <w:tc>
          <w:tcPr>
            <w:tcW w:w="3655" w:type="dxa"/>
            <w:shd w:val="clear" w:color="auto" w:fill="auto"/>
            <w:vAlign w:val="center"/>
          </w:tcPr>
          <w:p w14:paraId="4C5B0E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海盐职业教育中心</w:t>
            </w:r>
          </w:p>
        </w:tc>
      </w:tr>
      <w:tr w14:paraId="73279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F66F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2024-146</w:t>
            </w:r>
          </w:p>
        </w:tc>
        <w:tc>
          <w:tcPr>
            <w:tcW w:w="7666" w:type="dxa"/>
            <w:shd w:val="clear" w:color="auto" w:fill="auto"/>
            <w:vAlign w:val="center"/>
          </w:tcPr>
          <w:p w14:paraId="11C57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素养看得见：中职素质教育评价体系的数字化改革与创新路径研究</w:t>
            </w:r>
          </w:p>
        </w:tc>
        <w:tc>
          <w:tcPr>
            <w:tcW w:w="1409" w:type="dxa"/>
            <w:shd w:val="clear" w:color="auto" w:fill="auto"/>
            <w:vAlign w:val="center"/>
          </w:tcPr>
          <w:p w14:paraId="011C9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周婷</w:t>
            </w:r>
          </w:p>
        </w:tc>
        <w:tc>
          <w:tcPr>
            <w:tcW w:w="3655" w:type="dxa"/>
            <w:shd w:val="clear" w:color="auto" w:fill="auto"/>
            <w:vAlign w:val="center"/>
          </w:tcPr>
          <w:p w14:paraId="390F42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00CC3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3BB8D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2024-147</w:t>
            </w:r>
          </w:p>
        </w:tc>
        <w:tc>
          <w:tcPr>
            <w:tcW w:w="7666" w:type="dxa"/>
            <w:shd w:val="clear" w:color="auto" w:fill="auto"/>
            <w:vAlign w:val="center"/>
          </w:tcPr>
          <w:p w14:paraId="06B1F8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德行生长：基于认知发展理念的中职院校“德育基本课”课程体系研究</w:t>
            </w:r>
          </w:p>
        </w:tc>
        <w:tc>
          <w:tcPr>
            <w:tcW w:w="1409" w:type="dxa"/>
            <w:shd w:val="clear" w:color="auto" w:fill="auto"/>
            <w:vAlign w:val="center"/>
          </w:tcPr>
          <w:p w14:paraId="37B0D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顾颖娴</w:t>
            </w:r>
          </w:p>
        </w:tc>
        <w:tc>
          <w:tcPr>
            <w:tcW w:w="3655" w:type="dxa"/>
            <w:shd w:val="clear" w:color="auto" w:fill="auto"/>
            <w:vAlign w:val="center"/>
          </w:tcPr>
          <w:p w14:paraId="599D3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3D6A2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5F6E3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2024-148</w:t>
            </w:r>
          </w:p>
        </w:tc>
        <w:tc>
          <w:tcPr>
            <w:tcW w:w="7666" w:type="dxa"/>
            <w:shd w:val="clear" w:color="auto" w:fill="auto"/>
            <w:vAlign w:val="center"/>
          </w:tcPr>
          <w:p w14:paraId="24BDD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依托世赛构建产教融合协同育人模式的研究</w:t>
            </w:r>
          </w:p>
        </w:tc>
        <w:tc>
          <w:tcPr>
            <w:tcW w:w="1409" w:type="dxa"/>
            <w:shd w:val="clear" w:color="auto" w:fill="auto"/>
            <w:vAlign w:val="center"/>
          </w:tcPr>
          <w:p w14:paraId="31864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孙伟</w:t>
            </w:r>
          </w:p>
        </w:tc>
        <w:tc>
          <w:tcPr>
            <w:tcW w:w="3655" w:type="dxa"/>
            <w:shd w:val="clear" w:color="auto" w:fill="auto"/>
            <w:vAlign w:val="center"/>
          </w:tcPr>
          <w:p w14:paraId="52C51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r>
      <w:tr w14:paraId="3873D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7BEC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2024-149</w:t>
            </w:r>
          </w:p>
        </w:tc>
        <w:tc>
          <w:tcPr>
            <w:tcW w:w="7666" w:type="dxa"/>
            <w:shd w:val="clear" w:color="auto" w:fill="auto"/>
            <w:vAlign w:val="center"/>
          </w:tcPr>
          <w:p w14:paraId="3B6CF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技+：技师学院烹饪专业人才培养模式研究</w:t>
            </w:r>
          </w:p>
        </w:tc>
        <w:tc>
          <w:tcPr>
            <w:tcW w:w="1409" w:type="dxa"/>
            <w:shd w:val="clear" w:color="auto" w:fill="auto"/>
            <w:vAlign w:val="center"/>
          </w:tcPr>
          <w:p w14:paraId="56723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陈薇</w:t>
            </w:r>
          </w:p>
        </w:tc>
        <w:tc>
          <w:tcPr>
            <w:tcW w:w="3655" w:type="dxa"/>
            <w:shd w:val="clear" w:color="auto" w:fill="auto"/>
            <w:vAlign w:val="center"/>
          </w:tcPr>
          <w:p w14:paraId="5BE74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14:paraId="38720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EEB6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2024-150</w:t>
            </w:r>
          </w:p>
        </w:tc>
        <w:tc>
          <w:tcPr>
            <w:tcW w:w="7666" w:type="dxa"/>
            <w:shd w:val="clear" w:color="auto" w:fill="auto"/>
            <w:vAlign w:val="center"/>
          </w:tcPr>
          <w:p w14:paraId="00222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具身体验：中职城轨服务礼仪实景式创新实践</w:t>
            </w:r>
          </w:p>
        </w:tc>
        <w:tc>
          <w:tcPr>
            <w:tcW w:w="1409" w:type="dxa"/>
            <w:shd w:val="clear" w:color="auto" w:fill="auto"/>
            <w:vAlign w:val="center"/>
          </w:tcPr>
          <w:p w14:paraId="1E6D9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励萍</w:t>
            </w:r>
          </w:p>
        </w:tc>
        <w:tc>
          <w:tcPr>
            <w:tcW w:w="3655" w:type="dxa"/>
            <w:shd w:val="clear" w:color="auto" w:fill="auto"/>
            <w:vAlign w:val="center"/>
          </w:tcPr>
          <w:p w14:paraId="272AA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14:paraId="32924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1D3ED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2024-151</w:t>
            </w:r>
          </w:p>
        </w:tc>
        <w:tc>
          <w:tcPr>
            <w:tcW w:w="7666" w:type="dxa"/>
            <w:shd w:val="clear" w:color="auto" w:fill="auto"/>
            <w:vAlign w:val="center"/>
          </w:tcPr>
          <w:p w14:paraId="42149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基于“成长矩阵”理论的中职教师成才路径实践研究</w:t>
            </w:r>
          </w:p>
        </w:tc>
        <w:tc>
          <w:tcPr>
            <w:tcW w:w="1409" w:type="dxa"/>
            <w:shd w:val="clear" w:color="auto" w:fill="auto"/>
            <w:vAlign w:val="center"/>
          </w:tcPr>
          <w:p w14:paraId="125649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朱晓明</w:t>
            </w:r>
          </w:p>
        </w:tc>
        <w:tc>
          <w:tcPr>
            <w:tcW w:w="3655" w:type="dxa"/>
            <w:shd w:val="clear" w:color="auto" w:fill="auto"/>
            <w:vAlign w:val="center"/>
          </w:tcPr>
          <w:p w14:paraId="791F3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14:paraId="40E0E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FA19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2024-152</w:t>
            </w:r>
          </w:p>
        </w:tc>
        <w:tc>
          <w:tcPr>
            <w:tcW w:w="7666" w:type="dxa"/>
            <w:shd w:val="clear" w:color="auto" w:fill="auto"/>
            <w:vAlign w:val="center"/>
          </w:tcPr>
          <w:p w14:paraId="1C423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“四手”递进:产业学院背景下中高职一体化现代学徒制探索</w:t>
            </w:r>
          </w:p>
        </w:tc>
        <w:tc>
          <w:tcPr>
            <w:tcW w:w="1409" w:type="dxa"/>
            <w:shd w:val="clear" w:color="auto" w:fill="auto"/>
            <w:vAlign w:val="center"/>
          </w:tcPr>
          <w:p w14:paraId="33FB0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徐正伟</w:t>
            </w:r>
          </w:p>
        </w:tc>
        <w:tc>
          <w:tcPr>
            <w:tcW w:w="3655" w:type="dxa"/>
            <w:shd w:val="clear" w:color="auto" w:fill="auto"/>
            <w:vAlign w:val="center"/>
          </w:tcPr>
          <w:p w14:paraId="769E9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14:paraId="686C4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09AE4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2024-153</w:t>
            </w:r>
          </w:p>
        </w:tc>
        <w:tc>
          <w:tcPr>
            <w:tcW w:w="7666" w:type="dxa"/>
            <w:shd w:val="clear" w:color="auto" w:fill="auto"/>
            <w:vAlign w:val="center"/>
          </w:tcPr>
          <w:p w14:paraId="0F430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中职汽车专业“双师型”教师素质提升的路径研究与实践</w:t>
            </w:r>
          </w:p>
        </w:tc>
        <w:tc>
          <w:tcPr>
            <w:tcW w:w="1409" w:type="dxa"/>
            <w:shd w:val="clear" w:color="auto" w:fill="auto"/>
            <w:vAlign w:val="center"/>
          </w:tcPr>
          <w:p w14:paraId="29CBC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张科锋</w:t>
            </w:r>
          </w:p>
        </w:tc>
        <w:tc>
          <w:tcPr>
            <w:tcW w:w="3655" w:type="dxa"/>
            <w:shd w:val="clear" w:color="auto" w:fill="auto"/>
            <w:vAlign w:val="center"/>
          </w:tcPr>
          <w:p w14:paraId="784A0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62536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2221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2024-154</w:t>
            </w:r>
          </w:p>
        </w:tc>
        <w:tc>
          <w:tcPr>
            <w:tcW w:w="7666" w:type="dxa"/>
            <w:shd w:val="clear" w:color="auto" w:fill="auto"/>
            <w:vAlign w:val="center"/>
          </w:tcPr>
          <w:p w14:paraId="2860D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“4312”精准灌溉：1+X证书制度下现代智能财税人才培养模式研究</w:t>
            </w:r>
          </w:p>
        </w:tc>
        <w:tc>
          <w:tcPr>
            <w:tcW w:w="1409" w:type="dxa"/>
            <w:shd w:val="clear" w:color="auto" w:fill="auto"/>
            <w:vAlign w:val="center"/>
          </w:tcPr>
          <w:p w14:paraId="48F8B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胡晓萍</w:t>
            </w:r>
          </w:p>
        </w:tc>
        <w:tc>
          <w:tcPr>
            <w:tcW w:w="3655" w:type="dxa"/>
            <w:shd w:val="clear" w:color="auto" w:fill="auto"/>
            <w:vAlign w:val="center"/>
          </w:tcPr>
          <w:p w14:paraId="61874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696E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B111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2024-155</w:t>
            </w:r>
          </w:p>
        </w:tc>
        <w:tc>
          <w:tcPr>
            <w:tcW w:w="7666" w:type="dxa"/>
            <w:shd w:val="clear" w:color="auto" w:fill="auto"/>
            <w:vAlign w:val="center"/>
          </w:tcPr>
          <w:p w14:paraId="01A05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智能画像·个性诊改：中职学生综合素养评价创新研究</w:t>
            </w:r>
          </w:p>
        </w:tc>
        <w:tc>
          <w:tcPr>
            <w:tcW w:w="1409" w:type="dxa"/>
            <w:shd w:val="clear" w:color="auto" w:fill="auto"/>
            <w:vAlign w:val="center"/>
          </w:tcPr>
          <w:p w14:paraId="0A3B0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邱雨馨</w:t>
            </w:r>
          </w:p>
        </w:tc>
        <w:tc>
          <w:tcPr>
            <w:tcW w:w="3655" w:type="dxa"/>
            <w:shd w:val="clear" w:color="auto" w:fill="auto"/>
            <w:vAlign w:val="center"/>
          </w:tcPr>
          <w:p w14:paraId="499E9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14:paraId="17344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2C571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2024-156</w:t>
            </w:r>
          </w:p>
        </w:tc>
        <w:tc>
          <w:tcPr>
            <w:tcW w:w="7666" w:type="dxa"/>
            <w:shd w:val="clear" w:color="auto" w:fill="auto"/>
            <w:vAlign w:val="center"/>
          </w:tcPr>
          <w:p w14:paraId="25AFF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双领三能：教育家精神指引下的中职教师队伍建设路径研究</w:t>
            </w:r>
          </w:p>
        </w:tc>
        <w:tc>
          <w:tcPr>
            <w:tcW w:w="1409" w:type="dxa"/>
            <w:shd w:val="clear" w:color="auto" w:fill="auto"/>
            <w:vAlign w:val="center"/>
          </w:tcPr>
          <w:p w14:paraId="19A98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龚磊</w:t>
            </w:r>
          </w:p>
        </w:tc>
        <w:tc>
          <w:tcPr>
            <w:tcW w:w="3655" w:type="dxa"/>
            <w:shd w:val="clear" w:color="auto" w:fill="auto"/>
            <w:vAlign w:val="center"/>
          </w:tcPr>
          <w:p w14:paraId="10D5A0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r>
      <w:tr w14:paraId="1A620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1578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2024-157</w:t>
            </w:r>
          </w:p>
        </w:tc>
        <w:tc>
          <w:tcPr>
            <w:tcW w:w="7666" w:type="dxa"/>
            <w:shd w:val="clear" w:color="auto" w:fill="auto"/>
            <w:vAlign w:val="center"/>
          </w:tcPr>
          <w:p w14:paraId="4874B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一核两翼四维：中职市政工程测量课程课赛共融教学实践研究</w:t>
            </w:r>
          </w:p>
        </w:tc>
        <w:tc>
          <w:tcPr>
            <w:tcW w:w="1409" w:type="dxa"/>
            <w:shd w:val="clear" w:color="auto" w:fill="auto"/>
            <w:vAlign w:val="center"/>
          </w:tcPr>
          <w:p w14:paraId="6C0551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陈晓君</w:t>
            </w:r>
          </w:p>
        </w:tc>
        <w:tc>
          <w:tcPr>
            <w:tcW w:w="3655" w:type="dxa"/>
            <w:shd w:val="clear" w:color="auto" w:fill="auto"/>
            <w:vAlign w:val="center"/>
          </w:tcPr>
          <w:p w14:paraId="3055C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r>
      <w:tr w14:paraId="21DE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ED76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2024-158</w:t>
            </w:r>
          </w:p>
        </w:tc>
        <w:tc>
          <w:tcPr>
            <w:tcW w:w="7666" w:type="dxa"/>
            <w:shd w:val="clear" w:color="auto" w:fill="auto"/>
            <w:vAlign w:val="center"/>
          </w:tcPr>
          <w:p w14:paraId="48354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数字赋能：中职生机械制图“图物转换能力”培养策略研究</w:t>
            </w:r>
          </w:p>
        </w:tc>
        <w:tc>
          <w:tcPr>
            <w:tcW w:w="1409" w:type="dxa"/>
            <w:shd w:val="clear" w:color="auto" w:fill="auto"/>
            <w:vAlign w:val="center"/>
          </w:tcPr>
          <w:p w14:paraId="06AB2B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杨国锋</w:t>
            </w:r>
          </w:p>
        </w:tc>
        <w:tc>
          <w:tcPr>
            <w:tcW w:w="3655" w:type="dxa"/>
            <w:shd w:val="clear" w:color="auto" w:fill="auto"/>
            <w:vAlign w:val="center"/>
          </w:tcPr>
          <w:p w14:paraId="3E00B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14:paraId="0AC19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2AAD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2024-159</w:t>
            </w:r>
          </w:p>
        </w:tc>
        <w:tc>
          <w:tcPr>
            <w:tcW w:w="7666" w:type="dxa"/>
            <w:shd w:val="clear" w:color="auto" w:fill="auto"/>
            <w:vAlign w:val="center"/>
          </w:tcPr>
          <w:p w14:paraId="62819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三方共育 三阶锻能：中职数媒专业产教融合协同育人实践研究</w:t>
            </w:r>
          </w:p>
        </w:tc>
        <w:tc>
          <w:tcPr>
            <w:tcW w:w="1409" w:type="dxa"/>
            <w:shd w:val="clear" w:color="auto" w:fill="auto"/>
            <w:vAlign w:val="center"/>
          </w:tcPr>
          <w:p w14:paraId="1F180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陈冬</w:t>
            </w:r>
          </w:p>
        </w:tc>
        <w:tc>
          <w:tcPr>
            <w:tcW w:w="3655" w:type="dxa"/>
            <w:shd w:val="clear" w:color="auto" w:fill="auto"/>
            <w:vAlign w:val="center"/>
          </w:tcPr>
          <w:p w14:paraId="2ED2A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14:paraId="0C5E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C99E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2024-160</w:t>
            </w:r>
          </w:p>
        </w:tc>
        <w:tc>
          <w:tcPr>
            <w:tcW w:w="7666" w:type="dxa"/>
            <w:shd w:val="clear" w:color="auto" w:fill="auto"/>
            <w:vAlign w:val="center"/>
          </w:tcPr>
          <w:p w14:paraId="1A180B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医养结合下康复技术“研赛培一体化”区域教研模式构建的实践研究</w:t>
            </w:r>
          </w:p>
        </w:tc>
        <w:tc>
          <w:tcPr>
            <w:tcW w:w="1409" w:type="dxa"/>
            <w:shd w:val="clear" w:color="auto" w:fill="auto"/>
            <w:vAlign w:val="center"/>
          </w:tcPr>
          <w:p w14:paraId="0DD5C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魏冬</w:t>
            </w:r>
          </w:p>
        </w:tc>
        <w:tc>
          <w:tcPr>
            <w:tcW w:w="3655" w:type="dxa"/>
            <w:shd w:val="clear" w:color="auto" w:fill="auto"/>
            <w:vAlign w:val="center"/>
          </w:tcPr>
          <w:p w14:paraId="26DD5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r>
      <w:tr w14:paraId="7926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AE45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2024-161</w:t>
            </w:r>
          </w:p>
        </w:tc>
        <w:tc>
          <w:tcPr>
            <w:tcW w:w="7666" w:type="dxa"/>
            <w:shd w:val="clear" w:color="auto" w:fill="auto"/>
            <w:vAlign w:val="center"/>
          </w:tcPr>
          <w:p w14:paraId="03519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五维联动：思维导图与中职药剂学教学深度融合的路径研究</w:t>
            </w:r>
          </w:p>
        </w:tc>
        <w:tc>
          <w:tcPr>
            <w:tcW w:w="1409" w:type="dxa"/>
            <w:shd w:val="clear" w:color="auto" w:fill="auto"/>
            <w:vAlign w:val="center"/>
          </w:tcPr>
          <w:p w14:paraId="1BE5E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王文娟</w:t>
            </w:r>
          </w:p>
        </w:tc>
        <w:tc>
          <w:tcPr>
            <w:tcW w:w="3655" w:type="dxa"/>
            <w:shd w:val="clear" w:color="auto" w:fill="auto"/>
            <w:vAlign w:val="center"/>
          </w:tcPr>
          <w:p w14:paraId="550025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r>
      <w:tr w14:paraId="6B8A3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149A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2024-162</w:t>
            </w:r>
          </w:p>
        </w:tc>
        <w:tc>
          <w:tcPr>
            <w:tcW w:w="7666" w:type="dxa"/>
            <w:shd w:val="clear" w:color="auto" w:fill="auto"/>
            <w:vAlign w:val="center"/>
          </w:tcPr>
          <w:p w14:paraId="298C5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四方聚力 和润同行：新疆中职班“反哺”行动研究</w:t>
            </w:r>
          </w:p>
        </w:tc>
        <w:tc>
          <w:tcPr>
            <w:tcW w:w="1409" w:type="dxa"/>
            <w:shd w:val="clear" w:color="auto" w:fill="auto"/>
            <w:vAlign w:val="center"/>
          </w:tcPr>
          <w:p w14:paraId="2AA00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蔡立柱</w:t>
            </w:r>
          </w:p>
        </w:tc>
        <w:tc>
          <w:tcPr>
            <w:tcW w:w="3655" w:type="dxa"/>
            <w:shd w:val="clear" w:color="auto" w:fill="auto"/>
            <w:vAlign w:val="center"/>
          </w:tcPr>
          <w:p w14:paraId="05692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1E523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5B770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2024-163</w:t>
            </w:r>
          </w:p>
        </w:tc>
        <w:tc>
          <w:tcPr>
            <w:tcW w:w="7666" w:type="dxa"/>
            <w:shd w:val="clear" w:color="auto" w:fill="auto"/>
            <w:vAlign w:val="center"/>
          </w:tcPr>
          <w:p w14:paraId="0BC79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三域联筹：中高职一体化数字化教材开发实践</w:t>
            </w:r>
          </w:p>
        </w:tc>
        <w:tc>
          <w:tcPr>
            <w:tcW w:w="1409" w:type="dxa"/>
            <w:shd w:val="clear" w:color="auto" w:fill="auto"/>
            <w:vAlign w:val="center"/>
          </w:tcPr>
          <w:p w14:paraId="522DBE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乔勇</w:t>
            </w:r>
          </w:p>
        </w:tc>
        <w:tc>
          <w:tcPr>
            <w:tcW w:w="3655" w:type="dxa"/>
            <w:shd w:val="clear" w:color="auto" w:fill="auto"/>
            <w:vAlign w:val="center"/>
          </w:tcPr>
          <w:p w14:paraId="47879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6BD52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33C6F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2024-164</w:t>
            </w:r>
          </w:p>
        </w:tc>
        <w:tc>
          <w:tcPr>
            <w:tcW w:w="7666" w:type="dxa"/>
            <w:shd w:val="clear" w:color="auto" w:fill="auto"/>
            <w:vAlign w:val="center"/>
          </w:tcPr>
          <w:p w14:paraId="390C1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文专融合视野下整本书阅读能力提升策略探究</w:t>
            </w:r>
          </w:p>
        </w:tc>
        <w:tc>
          <w:tcPr>
            <w:tcW w:w="1409" w:type="dxa"/>
            <w:shd w:val="clear" w:color="auto" w:fill="auto"/>
            <w:vAlign w:val="center"/>
          </w:tcPr>
          <w:p w14:paraId="0A6CB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孙雯琼</w:t>
            </w:r>
          </w:p>
        </w:tc>
        <w:tc>
          <w:tcPr>
            <w:tcW w:w="3655" w:type="dxa"/>
            <w:shd w:val="clear" w:color="auto" w:fill="auto"/>
            <w:vAlign w:val="center"/>
          </w:tcPr>
          <w:p w14:paraId="3D41A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14:paraId="0F771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136FA4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2024-165</w:t>
            </w:r>
          </w:p>
        </w:tc>
        <w:tc>
          <w:tcPr>
            <w:tcW w:w="7666" w:type="dxa"/>
            <w:shd w:val="clear" w:color="auto" w:fill="auto"/>
            <w:vAlign w:val="center"/>
          </w:tcPr>
          <w:p w14:paraId="5AA967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职教工厂：新质生产力下服装专业元宇宙内容创作人才培养的实践研究</w:t>
            </w:r>
          </w:p>
        </w:tc>
        <w:tc>
          <w:tcPr>
            <w:tcW w:w="1409" w:type="dxa"/>
            <w:shd w:val="clear" w:color="auto" w:fill="auto"/>
            <w:vAlign w:val="center"/>
          </w:tcPr>
          <w:p w14:paraId="58D76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高阳会</w:t>
            </w:r>
          </w:p>
        </w:tc>
        <w:tc>
          <w:tcPr>
            <w:tcW w:w="3655" w:type="dxa"/>
            <w:shd w:val="clear" w:color="auto" w:fill="auto"/>
            <w:vAlign w:val="center"/>
          </w:tcPr>
          <w:p w14:paraId="4D4AB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542CB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3904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2024-166</w:t>
            </w:r>
          </w:p>
        </w:tc>
        <w:tc>
          <w:tcPr>
            <w:tcW w:w="7666" w:type="dxa"/>
            <w:shd w:val="clear" w:color="auto" w:fill="auto"/>
            <w:vAlign w:val="center"/>
          </w:tcPr>
          <w:p w14:paraId="19FD3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新时代绿色理念下中职服装项目化教学模式构建</w:t>
            </w:r>
          </w:p>
        </w:tc>
        <w:tc>
          <w:tcPr>
            <w:tcW w:w="1409" w:type="dxa"/>
            <w:shd w:val="clear" w:color="auto" w:fill="auto"/>
            <w:vAlign w:val="center"/>
          </w:tcPr>
          <w:p w14:paraId="45D4B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鲁雯雯</w:t>
            </w:r>
          </w:p>
        </w:tc>
        <w:tc>
          <w:tcPr>
            <w:tcW w:w="3655" w:type="dxa"/>
            <w:shd w:val="clear" w:color="auto" w:fill="auto"/>
            <w:vAlign w:val="center"/>
          </w:tcPr>
          <w:p w14:paraId="11130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2696D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16651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2024-167</w:t>
            </w:r>
          </w:p>
        </w:tc>
        <w:tc>
          <w:tcPr>
            <w:tcW w:w="7666" w:type="dxa"/>
            <w:shd w:val="clear" w:color="auto" w:fill="auto"/>
            <w:vAlign w:val="center"/>
          </w:tcPr>
          <w:p w14:paraId="1D83E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多元供能 一专多能 数字赋能：民宿产业人才培养的实践与研究</w:t>
            </w:r>
          </w:p>
        </w:tc>
        <w:tc>
          <w:tcPr>
            <w:tcW w:w="1409" w:type="dxa"/>
            <w:shd w:val="clear" w:color="auto" w:fill="auto"/>
            <w:vAlign w:val="center"/>
          </w:tcPr>
          <w:p w14:paraId="2E369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宋晓兰</w:t>
            </w:r>
          </w:p>
        </w:tc>
        <w:tc>
          <w:tcPr>
            <w:tcW w:w="3655" w:type="dxa"/>
            <w:shd w:val="clear" w:color="auto" w:fill="auto"/>
            <w:vAlign w:val="center"/>
          </w:tcPr>
          <w:p w14:paraId="2F44B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14:paraId="0E16A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C61F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2024-168</w:t>
            </w:r>
          </w:p>
        </w:tc>
        <w:tc>
          <w:tcPr>
            <w:tcW w:w="7666" w:type="dxa"/>
            <w:shd w:val="clear" w:color="auto" w:fill="auto"/>
            <w:vAlign w:val="center"/>
          </w:tcPr>
          <w:p w14:paraId="230DB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数智化平台下中职汽修项目化教学评价的研究与实践</w:t>
            </w:r>
          </w:p>
        </w:tc>
        <w:tc>
          <w:tcPr>
            <w:tcW w:w="1409" w:type="dxa"/>
            <w:shd w:val="clear" w:color="auto" w:fill="auto"/>
            <w:vAlign w:val="center"/>
          </w:tcPr>
          <w:p w14:paraId="1C8FD2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张庆才</w:t>
            </w:r>
          </w:p>
        </w:tc>
        <w:tc>
          <w:tcPr>
            <w:tcW w:w="3655" w:type="dxa"/>
            <w:shd w:val="clear" w:color="auto" w:fill="auto"/>
            <w:vAlign w:val="center"/>
          </w:tcPr>
          <w:p w14:paraId="4F8D5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165C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8A57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2024-169</w:t>
            </w:r>
          </w:p>
        </w:tc>
        <w:tc>
          <w:tcPr>
            <w:tcW w:w="7666" w:type="dxa"/>
            <w:shd w:val="clear" w:color="auto" w:fill="auto"/>
            <w:vAlign w:val="center"/>
          </w:tcPr>
          <w:p w14:paraId="7AFD3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基于虚拟仿真技术中职新能源汽车专业教学实践探究</w:t>
            </w:r>
          </w:p>
        </w:tc>
        <w:tc>
          <w:tcPr>
            <w:tcW w:w="1409" w:type="dxa"/>
            <w:shd w:val="clear" w:color="auto" w:fill="auto"/>
            <w:vAlign w:val="center"/>
          </w:tcPr>
          <w:p w14:paraId="1B308F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白洪湖</w:t>
            </w:r>
          </w:p>
        </w:tc>
        <w:tc>
          <w:tcPr>
            <w:tcW w:w="3655" w:type="dxa"/>
            <w:shd w:val="clear" w:color="auto" w:fill="auto"/>
            <w:vAlign w:val="center"/>
          </w:tcPr>
          <w:p w14:paraId="447D5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14D7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276D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2024-170</w:t>
            </w:r>
          </w:p>
        </w:tc>
        <w:tc>
          <w:tcPr>
            <w:tcW w:w="7666" w:type="dxa"/>
            <w:shd w:val="clear" w:color="auto" w:fill="auto"/>
            <w:vAlign w:val="center"/>
          </w:tcPr>
          <w:p w14:paraId="284CC7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新质生产力背景下智慧物流现场工程师培养路径研究</w:t>
            </w:r>
          </w:p>
        </w:tc>
        <w:tc>
          <w:tcPr>
            <w:tcW w:w="1409" w:type="dxa"/>
            <w:shd w:val="clear" w:color="auto" w:fill="auto"/>
            <w:vAlign w:val="center"/>
          </w:tcPr>
          <w:p w14:paraId="67D06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商磊</w:t>
            </w:r>
          </w:p>
        </w:tc>
        <w:tc>
          <w:tcPr>
            <w:tcW w:w="3655" w:type="dxa"/>
            <w:shd w:val="clear" w:color="auto" w:fill="auto"/>
            <w:vAlign w:val="center"/>
          </w:tcPr>
          <w:p w14:paraId="560F26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14:paraId="057C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6EE7D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2024-171</w:t>
            </w:r>
          </w:p>
        </w:tc>
        <w:tc>
          <w:tcPr>
            <w:tcW w:w="7666" w:type="dxa"/>
            <w:shd w:val="clear" w:color="auto" w:fill="auto"/>
            <w:vAlign w:val="center"/>
          </w:tcPr>
          <w:p w14:paraId="19801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基于地域特色的汽修专业中高职一体化人才培养模式研究</w:t>
            </w:r>
          </w:p>
        </w:tc>
        <w:tc>
          <w:tcPr>
            <w:tcW w:w="1409" w:type="dxa"/>
            <w:shd w:val="clear" w:color="auto" w:fill="auto"/>
            <w:vAlign w:val="center"/>
          </w:tcPr>
          <w:p w14:paraId="0D3D5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叶永平</w:t>
            </w:r>
          </w:p>
        </w:tc>
        <w:tc>
          <w:tcPr>
            <w:tcW w:w="3655" w:type="dxa"/>
            <w:shd w:val="clear" w:color="auto" w:fill="auto"/>
            <w:vAlign w:val="center"/>
          </w:tcPr>
          <w:p w14:paraId="52AB9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长兴县职业技术教育中心学校</w:t>
            </w:r>
          </w:p>
        </w:tc>
      </w:tr>
      <w:tr w14:paraId="167C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41423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2024-172</w:t>
            </w:r>
          </w:p>
        </w:tc>
        <w:tc>
          <w:tcPr>
            <w:tcW w:w="7666" w:type="dxa"/>
            <w:shd w:val="clear" w:color="auto" w:fill="auto"/>
            <w:vAlign w:val="center"/>
          </w:tcPr>
          <w:p w14:paraId="09409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多维成才导向下的服装专业技能人才“区间式培养”教学创新实践</w:t>
            </w:r>
          </w:p>
        </w:tc>
        <w:tc>
          <w:tcPr>
            <w:tcW w:w="1409" w:type="dxa"/>
            <w:shd w:val="clear" w:color="auto" w:fill="auto"/>
            <w:vAlign w:val="center"/>
          </w:tcPr>
          <w:p w14:paraId="0FD5E7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郑娟</w:t>
            </w:r>
          </w:p>
        </w:tc>
        <w:tc>
          <w:tcPr>
            <w:tcW w:w="3655" w:type="dxa"/>
            <w:shd w:val="clear" w:color="auto" w:fill="auto"/>
            <w:vAlign w:val="center"/>
          </w:tcPr>
          <w:p w14:paraId="33742E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14:paraId="42487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B26C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2024-173</w:t>
            </w:r>
          </w:p>
        </w:tc>
        <w:tc>
          <w:tcPr>
            <w:tcW w:w="7666" w:type="dxa"/>
            <w:shd w:val="clear" w:color="auto" w:fill="auto"/>
            <w:vAlign w:val="center"/>
          </w:tcPr>
          <w:p w14:paraId="4626E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数学实验：中职数学创新教学的实践研究</w:t>
            </w:r>
          </w:p>
        </w:tc>
        <w:tc>
          <w:tcPr>
            <w:tcW w:w="1409" w:type="dxa"/>
            <w:shd w:val="clear" w:color="auto" w:fill="auto"/>
            <w:vAlign w:val="center"/>
          </w:tcPr>
          <w:p w14:paraId="232E70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徐锋</w:t>
            </w:r>
          </w:p>
        </w:tc>
        <w:tc>
          <w:tcPr>
            <w:tcW w:w="3655" w:type="dxa"/>
            <w:shd w:val="clear" w:color="auto" w:fill="auto"/>
            <w:vAlign w:val="center"/>
          </w:tcPr>
          <w:p w14:paraId="40D4E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14:paraId="3BCF6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6" w:hRule="atLeast"/>
        </w:trPr>
        <w:tc>
          <w:tcPr>
            <w:tcW w:w="1248" w:type="dxa"/>
            <w:shd w:val="clear" w:color="auto" w:fill="auto"/>
            <w:noWrap/>
            <w:vAlign w:val="center"/>
          </w:tcPr>
          <w:p w14:paraId="4E7398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2024-174</w:t>
            </w:r>
          </w:p>
        </w:tc>
        <w:tc>
          <w:tcPr>
            <w:tcW w:w="7666" w:type="dxa"/>
            <w:shd w:val="clear" w:color="auto" w:fill="auto"/>
            <w:vAlign w:val="center"/>
          </w:tcPr>
          <w:p w14:paraId="67C6B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市域产教联合体视域下中职机电技术应用专业育人模式研究与实践</w:t>
            </w:r>
          </w:p>
        </w:tc>
        <w:tc>
          <w:tcPr>
            <w:tcW w:w="1409" w:type="dxa"/>
            <w:shd w:val="clear" w:color="auto" w:fill="auto"/>
            <w:vAlign w:val="center"/>
          </w:tcPr>
          <w:p w14:paraId="2914F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宋涛</w:t>
            </w:r>
          </w:p>
        </w:tc>
        <w:tc>
          <w:tcPr>
            <w:tcW w:w="3655" w:type="dxa"/>
            <w:shd w:val="clear" w:color="auto" w:fill="auto"/>
            <w:vAlign w:val="center"/>
          </w:tcPr>
          <w:p w14:paraId="584ED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07E3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5B536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2024-175</w:t>
            </w:r>
          </w:p>
        </w:tc>
        <w:tc>
          <w:tcPr>
            <w:tcW w:w="7666" w:type="dxa"/>
            <w:shd w:val="clear" w:color="auto" w:fill="auto"/>
            <w:vAlign w:val="center"/>
          </w:tcPr>
          <w:p w14:paraId="7BED1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生成式人工智能赋能“四史”融入中职语文课程思政的实践研究</w:t>
            </w:r>
          </w:p>
        </w:tc>
        <w:tc>
          <w:tcPr>
            <w:tcW w:w="1409" w:type="dxa"/>
            <w:shd w:val="clear" w:color="auto" w:fill="auto"/>
            <w:vAlign w:val="center"/>
          </w:tcPr>
          <w:p w14:paraId="1F4DC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顾贞洁</w:t>
            </w:r>
          </w:p>
        </w:tc>
        <w:tc>
          <w:tcPr>
            <w:tcW w:w="3655" w:type="dxa"/>
            <w:shd w:val="clear" w:color="auto" w:fill="auto"/>
            <w:vAlign w:val="center"/>
          </w:tcPr>
          <w:p w14:paraId="5B12F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2A2A6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40DEFF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2024-176</w:t>
            </w:r>
          </w:p>
        </w:tc>
        <w:tc>
          <w:tcPr>
            <w:tcW w:w="7666" w:type="dxa"/>
            <w:shd w:val="clear" w:color="auto" w:fill="auto"/>
            <w:vAlign w:val="center"/>
          </w:tcPr>
          <w:p w14:paraId="76D0FF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以《建筑实训操作》课程为例探究——基于湖州建筑企业需求匹配视域下的中职建筑工匠青年人才培养模式</w:t>
            </w:r>
          </w:p>
        </w:tc>
        <w:tc>
          <w:tcPr>
            <w:tcW w:w="1409" w:type="dxa"/>
            <w:shd w:val="clear" w:color="auto" w:fill="auto"/>
            <w:vAlign w:val="center"/>
          </w:tcPr>
          <w:p w14:paraId="777D1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黄依依</w:t>
            </w:r>
          </w:p>
        </w:tc>
        <w:tc>
          <w:tcPr>
            <w:tcW w:w="3655" w:type="dxa"/>
            <w:shd w:val="clear" w:color="auto" w:fill="auto"/>
            <w:vAlign w:val="center"/>
          </w:tcPr>
          <w:p w14:paraId="33857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浙江信息工程学校（湖州工程技师学院）</w:t>
            </w:r>
          </w:p>
        </w:tc>
      </w:tr>
      <w:tr w14:paraId="7DA7F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9B37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2024-177</w:t>
            </w:r>
          </w:p>
        </w:tc>
        <w:tc>
          <w:tcPr>
            <w:tcW w:w="7666" w:type="dxa"/>
            <w:shd w:val="clear" w:color="auto" w:fill="auto"/>
            <w:vAlign w:val="center"/>
          </w:tcPr>
          <w:p w14:paraId="022ED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开展政校行企合作，创新中职专业新教师培养方式的实践研究</w:t>
            </w:r>
          </w:p>
        </w:tc>
        <w:tc>
          <w:tcPr>
            <w:tcW w:w="1409" w:type="dxa"/>
            <w:shd w:val="clear" w:color="auto" w:fill="auto"/>
            <w:vAlign w:val="center"/>
          </w:tcPr>
          <w:p w14:paraId="08A60F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楼小青</w:t>
            </w:r>
          </w:p>
        </w:tc>
        <w:tc>
          <w:tcPr>
            <w:tcW w:w="3655" w:type="dxa"/>
            <w:shd w:val="clear" w:color="auto" w:fill="auto"/>
            <w:vAlign w:val="center"/>
          </w:tcPr>
          <w:p w14:paraId="5D370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3DF81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7AB26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2024-178</w:t>
            </w:r>
          </w:p>
        </w:tc>
        <w:tc>
          <w:tcPr>
            <w:tcW w:w="7666" w:type="dxa"/>
            <w:shd w:val="clear" w:color="auto" w:fill="auto"/>
            <w:vAlign w:val="center"/>
          </w:tcPr>
          <w:p w14:paraId="1C3C8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企业学院下工作过程导向的课程开发路径研究——以《工业机器人操作与编程》为例</w:t>
            </w:r>
          </w:p>
        </w:tc>
        <w:tc>
          <w:tcPr>
            <w:tcW w:w="1409" w:type="dxa"/>
            <w:shd w:val="clear" w:color="auto" w:fill="auto"/>
            <w:vAlign w:val="center"/>
          </w:tcPr>
          <w:p w14:paraId="00ABF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周永宁</w:t>
            </w:r>
          </w:p>
        </w:tc>
        <w:tc>
          <w:tcPr>
            <w:tcW w:w="3655" w:type="dxa"/>
            <w:shd w:val="clear" w:color="auto" w:fill="auto"/>
            <w:vAlign w:val="center"/>
          </w:tcPr>
          <w:p w14:paraId="0D15B6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6CA7C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55FC5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2024-179</w:t>
            </w:r>
          </w:p>
        </w:tc>
        <w:tc>
          <w:tcPr>
            <w:tcW w:w="7666" w:type="dxa"/>
            <w:shd w:val="clear" w:color="auto" w:fill="auto"/>
            <w:vAlign w:val="center"/>
          </w:tcPr>
          <w:p w14:paraId="7889F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中职语文诗歌有料·有趣·有味专题教学的实践研究</w:t>
            </w:r>
          </w:p>
        </w:tc>
        <w:tc>
          <w:tcPr>
            <w:tcW w:w="1409" w:type="dxa"/>
            <w:shd w:val="clear" w:color="auto" w:fill="auto"/>
            <w:vAlign w:val="center"/>
          </w:tcPr>
          <w:p w14:paraId="4BDD9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刘学敏</w:t>
            </w:r>
          </w:p>
        </w:tc>
        <w:tc>
          <w:tcPr>
            <w:tcW w:w="3655" w:type="dxa"/>
            <w:shd w:val="clear" w:color="auto" w:fill="auto"/>
            <w:vAlign w:val="center"/>
          </w:tcPr>
          <w:p w14:paraId="58DE31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w:t>
            </w:r>
          </w:p>
        </w:tc>
      </w:tr>
      <w:tr w14:paraId="7D276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9C72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2024-180</w:t>
            </w:r>
          </w:p>
        </w:tc>
        <w:tc>
          <w:tcPr>
            <w:tcW w:w="7666" w:type="dxa"/>
            <w:shd w:val="clear" w:color="auto" w:fill="auto"/>
            <w:vAlign w:val="center"/>
          </w:tcPr>
          <w:p w14:paraId="668E6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五维潮汐：中小微企业五用人才培养范式研究</w:t>
            </w:r>
          </w:p>
        </w:tc>
        <w:tc>
          <w:tcPr>
            <w:tcW w:w="1409" w:type="dxa"/>
            <w:shd w:val="clear" w:color="auto" w:fill="auto"/>
            <w:vAlign w:val="center"/>
          </w:tcPr>
          <w:p w14:paraId="7B3EB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贾继冬</w:t>
            </w:r>
          </w:p>
        </w:tc>
        <w:tc>
          <w:tcPr>
            <w:tcW w:w="3655" w:type="dxa"/>
            <w:shd w:val="clear" w:color="auto" w:fill="auto"/>
            <w:vAlign w:val="center"/>
          </w:tcPr>
          <w:p w14:paraId="64513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绍兴市柯桥区职业教育中心</w:t>
            </w:r>
          </w:p>
        </w:tc>
      </w:tr>
      <w:tr w14:paraId="3BFD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8B9A2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2024-181</w:t>
            </w:r>
          </w:p>
        </w:tc>
        <w:tc>
          <w:tcPr>
            <w:tcW w:w="7666" w:type="dxa"/>
            <w:shd w:val="clear" w:color="auto" w:fill="auto"/>
            <w:vAlign w:val="center"/>
          </w:tcPr>
          <w:p w14:paraId="5D890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中职学校年轻班主任专业能力提升研究</w:t>
            </w:r>
          </w:p>
        </w:tc>
        <w:tc>
          <w:tcPr>
            <w:tcW w:w="1409" w:type="dxa"/>
            <w:shd w:val="clear" w:color="auto" w:fill="auto"/>
            <w:vAlign w:val="center"/>
          </w:tcPr>
          <w:p w14:paraId="3C45BA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林泽民</w:t>
            </w:r>
          </w:p>
        </w:tc>
        <w:tc>
          <w:tcPr>
            <w:tcW w:w="3655" w:type="dxa"/>
            <w:shd w:val="clear" w:color="auto" w:fill="auto"/>
            <w:vAlign w:val="center"/>
          </w:tcPr>
          <w:p w14:paraId="3C93D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r>
      <w:tr w14:paraId="68D7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17705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2024-182</w:t>
            </w:r>
          </w:p>
        </w:tc>
        <w:tc>
          <w:tcPr>
            <w:tcW w:w="7666" w:type="dxa"/>
            <w:shd w:val="clear" w:color="auto" w:fill="auto"/>
            <w:vAlign w:val="center"/>
          </w:tcPr>
          <w:p w14:paraId="60B44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学前教育“中本一体化”人才培养现状、问题与对策研究——以柯桥区职业教育中心“校院园”三元育人模式为例</w:t>
            </w:r>
          </w:p>
        </w:tc>
        <w:tc>
          <w:tcPr>
            <w:tcW w:w="1409" w:type="dxa"/>
            <w:shd w:val="clear" w:color="auto" w:fill="auto"/>
            <w:vAlign w:val="center"/>
          </w:tcPr>
          <w:p w14:paraId="27CFB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王玮炜</w:t>
            </w:r>
          </w:p>
        </w:tc>
        <w:tc>
          <w:tcPr>
            <w:tcW w:w="3655" w:type="dxa"/>
            <w:shd w:val="clear" w:color="auto" w:fill="auto"/>
            <w:vAlign w:val="center"/>
          </w:tcPr>
          <w:p w14:paraId="3FE31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绍兴市柯桥区职业教育中心</w:t>
            </w:r>
          </w:p>
        </w:tc>
      </w:tr>
      <w:tr w14:paraId="71690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10DD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2024-183</w:t>
            </w:r>
          </w:p>
        </w:tc>
        <w:tc>
          <w:tcPr>
            <w:tcW w:w="7666" w:type="dxa"/>
            <w:shd w:val="clear" w:color="auto" w:fill="auto"/>
            <w:vAlign w:val="center"/>
          </w:tcPr>
          <w:p w14:paraId="62120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深度学习背景下中职语文“1+X”联读教学实践研究</w:t>
            </w:r>
          </w:p>
        </w:tc>
        <w:tc>
          <w:tcPr>
            <w:tcW w:w="1409" w:type="dxa"/>
            <w:shd w:val="clear" w:color="auto" w:fill="auto"/>
            <w:vAlign w:val="center"/>
          </w:tcPr>
          <w:p w14:paraId="3BD93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陈静</w:t>
            </w:r>
          </w:p>
        </w:tc>
        <w:tc>
          <w:tcPr>
            <w:tcW w:w="3655" w:type="dxa"/>
            <w:shd w:val="clear" w:color="auto" w:fill="auto"/>
            <w:vAlign w:val="center"/>
          </w:tcPr>
          <w:p w14:paraId="6C03CE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26148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1F2733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2024-184</w:t>
            </w:r>
          </w:p>
        </w:tc>
        <w:tc>
          <w:tcPr>
            <w:tcW w:w="7666" w:type="dxa"/>
            <w:shd w:val="clear" w:color="auto" w:fill="auto"/>
            <w:vAlign w:val="center"/>
          </w:tcPr>
          <w:p w14:paraId="690D1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基于教育数字化的“混合式·产学研结合”中职烹饪专业教学模式实践研究</w:t>
            </w:r>
          </w:p>
        </w:tc>
        <w:tc>
          <w:tcPr>
            <w:tcW w:w="1409" w:type="dxa"/>
            <w:shd w:val="clear" w:color="auto" w:fill="auto"/>
            <w:vAlign w:val="center"/>
          </w:tcPr>
          <w:p w14:paraId="67907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李志强</w:t>
            </w:r>
          </w:p>
        </w:tc>
        <w:tc>
          <w:tcPr>
            <w:tcW w:w="3655" w:type="dxa"/>
            <w:shd w:val="clear" w:color="auto" w:fill="auto"/>
            <w:vAlign w:val="center"/>
          </w:tcPr>
          <w:p w14:paraId="7B6D5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3F4C2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04550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2024-185</w:t>
            </w:r>
          </w:p>
        </w:tc>
        <w:tc>
          <w:tcPr>
            <w:tcW w:w="7666" w:type="dxa"/>
            <w:shd w:val="clear" w:color="auto" w:fill="auto"/>
            <w:vAlign w:val="center"/>
          </w:tcPr>
          <w:p w14:paraId="49051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基于OBE理念的课程思政在中职会计教学实践研究</w:t>
            </w:r>
          </w:p>
        </w:tc>
        <w:tc>
          <w:tcPr>
            <w:tcW w:w="1409" w:type="dxa"/>
            <w:shd w:val="clear" w:color="auto" w:fill="auto"/>
            <w:vAlign w:val="center"/>
          </w:tcPr>
          <w:p w14:paraId="13CE8C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王佳烨</w:t>
            </w:r>
          </w:p>
        </w:tc>
        <w:tc>
          <w:tcPr>
            <w:tcW w:w="3655" w:type="dxa"/>
            <w:shd w:val="clear" w:color="auto" w:fill="auto"/>
            <w:vAlign w:val="center"/>
          </w:tcPr>
          <w:p w14:paraId="09BD7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14:paraId="19F26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1192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2024-186</w:t>
            </w:r>
          </w:p>
        </w:tc>
        <w:tc>
          <w:tcPr>
            <w:tcW w:w="7666" w:type="dxa"/>
            <w:shd w:val="clear" w:color="auto" w:fill="auto"/>
            <w:vAlign w:val="center"/>
          </w:tcPr>
          <w:p w14:paraId="29B2B2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新媒体视角下中职非遗课程服务全民终身学习的实践研究</w:t>
            </w:r>
          </w:p>
        </w:tc>
        <w:tc>
          <w:tcPr>
            <w:tcW w:w="1409" w:type="dxa"/>
            <w:shd w:val="clear" w:color="auto" w:fill="auto"/>
            <w:vAlign w:val="center"/>
          </w:tcPr>
          <w:p w14:paraId="522D9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吴琳</w:t>
            </w:r>
          </w:p>
        </w:tc>
        <w:tc>
          <w:tcPr>
            <w:tcW w:w="3655" w:type="dxa"/>
            <w:shd w:val="clear" w:color="auto" w:fill="auto"/>
            <w:vAlign w:val="center"/>
          </w:tcPr>
          <w:p w14:paraId="03A1A2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诸暨市实验职业技术学校</w:t>
            </w:r>
          </w:p>
        </w:tc>
      </w:tr>
      <w:tr w14:paraId="5CD54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2DD2E7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2024-187</w:t>
            </w:r>
          </w:p>
        </w:tc>
        <w:tc>
          <w:tcPr>
            <w:tcW w:w="7666" w:type="dxa"/>
            <w:shd w:val="clear" w:color="auto" w:fill="auto"/>
            <w:vAlign w:val="center"/>
          </w:tcPr>
          <w:p w14:paraId="5F80C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新质生产力背景下中职数学“三融三合三共”课程教学模式探索与实践</w:t>
            </w:r>
          </w:p>
        </w:tc>
        <w:tc>
          <w:tcPr>
            <w:tcW w:w="1409" w:type="dxa"/>
            <w:shd w:val="clear" w:color="auto" w:fill="auto"/>
            <w:vAlign w:val="center"/>
          </w:tcPr>
          <w:p w14:paraId="40144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赵清</w:t>
            </w:r>
          </w:p>
        </w:tc>
        <w:tc>
          <w:tcPr>
            <w:tcW w:w="3655" w:type="dxa"/>
            <w:shd w:val="clear" w:color="auto" w:fill="auto"/>
            <w:vAlign w:val="center"/>
          </w:tcPr>
          <w:p w14:paraId="51E5FD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诸暨市实验职业技术学校</w:t>
            </w:r>
          </w:p>
        </w:tc>
      </w:tr>
      <w:tr w14:paraId="7B5B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35253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2024-188</w:t>
            </w:r>
          </w:p>
        </w:tc>
        <w:tc>
          <w:tcPr>
            <w:tcW w:w="7666" w:type="dxa"/>
            <w:shd w:val="clear" w:color="auto" w:fill="auto"/>
            <w:vAlign w:val="center"/>
          </w:tcPr>
          <w:p w14:paraId="578D9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数据驱动的中职学生心理健康跟踪与预警模型研究——基于“三位一体”模式</w:t>
            </w:r>
          </w:p>
        </w:tc>
        <w:tc>
          <w:tcPr>
            <w:tcW w:w="1409" w:type="dxa"/>
            <w:shd w:val="clear" w:color="auto" w:fill="auto"/>
            <w:vAlign w:val="center"/>
          </w:tcPr>
          <w:p w14:paraId="7E0DD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高熠徐</w:t>
            </w:r>
          </w:p>
        </w:tc>
        <w:tc>
          <w:tcPr>
            <w:tcW w:w="3655" w:type="dxa"/>
            <w:shd w:val="clear" w:color="auto" w:fill="auto"/>
            <w:vAlign w:val="center"/>
          </w:tcPr>
          <w:p w14:paraId="25729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r>
      <w:tr w14:paraId="252B7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F2FBF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2024-189</w:t>
            </w:r>
          </w:p>
        </w:tc>
        <w:tc>
          <w:tcPr>
            <w:tcW w:w="7666" w:type="dxa"/>
            <w:shd w:val="clear" w:color="auto" w:fill="auto"/>
            <w:vAlign w:val="center"/>
          </w:tcPr>
          <w:p w14:paraId="126F8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中高职一体化视角下“供应链核算主题”的学习进阶路径探究</w:t>
            </w:r>
          </w:p>
        </w:tc>
        <w:tc>
          <w:tcPr>
            <w:tcW w:w="1409" w:type="dxa"/>
            <w:shd w:val="clear" w:color="auto" w:fill="auto"/>
            <w:vAlign w:val="center"/>
          </w:tcPr>
          <w:p w14:paraId="1547E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斯卫义</w:t>
            </w:r>
          </w:p>
        </w:tc>
        <w:tc>
          <w:tcPr>
            <w:tcW w:w="3655" w:type="dxa"/>
            <w:shd w:val="clear" w:color="auto" w:fill="auto"/>
            <w:vAlign w:val="center"/>
          </w:tcPr>
          <w:p w14:paraId="0C033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义乌市国际商贸学校</w:t>
            </w:r>
          </w:p>
        </w:tc>
      </w:tr>
      <w:tr w14:paraId="71771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250F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2024-190</w:t>
            </w:r>
          </w:p>
        </w:tc>
        <w:tc>
          <w:tcPr>
            <w:tcW w:w="7666" w:type="dxa"/>
            <w:shd w:val="clear" w:color="auto" w:fill="auto"/>
            <w:vAlign w:val="center"/>
          </w:tcPr>
          <w:p w14:paraId="5ED26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基于产教融合实训基地的“双精准”技能型人才培养生态系统研究</w:t>
            </w:r>
          </w:p>
        </w:tc>
        <w:tc>
          <w:tcPr>
            <w:tcW w:w="1409" w:type="dxa"/>
            <w:shd w:val="clear" w:color="auto" w:fill="auto"/>
            <w:vAlign w:val="center"/>
          </w:tcPr>
          <w:p w14:paraId="411D4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蔡立锋</w:t>
            </w:r>
          </w:p>
        </w:tc>
        <w:tc>
          <w:tcPr>
            <w:tcW w:w="3655" w:type="dxa"/>
            <w:shd w:val="clear" w:color="auto" w:fill="auto"/>
            <w:vAlign w:val="center"/>
          </w:tcPr>
          <w:p w14:paraId="4BB5C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浙江交通技师学院</w:t>
            </w:r>
          </w:p>
        </w:tc>
      </w:tr>
      <w:tr w14:paraId="6944F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8303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2024-191</w:t>
            </w:r>
          </w:p>
        </w:tc>
        <w:tc>
          <w:tcPr>
            <w:tcW w:w="7666" w:type="dxa"/>
            <w:shd w:val="clear" w:color="auto" w:fill="auto"/>
            <w:vAlign w:val="center"/>
          </w:tcPr>
          <w:p w14:paraId="60BCC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师生信任关系对不同学业水平中职生学习投入影响的调查研究</w:t>
            </w:r>
          </w:p>
        </w:tc>
        <w:tc>
          <w:tcPr>
            <w:tcW w:w="1409" w:type="dxa"/>
            <w:shd w:val="clear" w:color="auto" w:fill="auto"/>
            <w:vAlign w:val="center"/>
          </w:tcPr>
          <w:p w14:paraId="6513D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鲍智扬</w:t>
            </w:r>
          </w:p>
        </w:tc>
        <w:tc>
          <w:tcPr>
            <w:tcW w:w="3655" w:type="dxa"/>
            <w:shd w:val="clear" w:color="auto" w:fill="auto"/>
            <w:vAlign w:val="center"/>
          </w:tcPr>
          <w:p w14:paraId="11FBC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金华实验中学</w:t>
            </w:r>
          </w:p>
        </w:tc>
      </w:tr>
      <w:tr w14:paraId="2F2E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F7146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2024-192</w:t>
            </w:r>
          </w:p>
        </w:tc>
        <w:tc>
          <w:tcPr>
            <w:tcW w:w="7666" w:type="dxa"/>
            <w:shd w:val="clear" w:color="auto" w:fill="auto"/>
            <w:vAlign w:val="center"/>
          </w:tcPr>
          <w:p w14:paraId="3F62B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中职学校模块化教学路径构建</w:t>
            </w:r>
          </w:p>
        </w:tc>
        <w:tc>
          <w:tcPr>
            <w:tcW w:w="1409" w:type="dxa"/>
            <w:shd w:val="clear" w:color="auto" w:fill="auto"/>
            <w:vAlign w:val="center"/>
          </w:tcPr>
          <w:p w14:paraId="69042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施飞云</w:t>
            </w:r>
          </w:p>
        </w:tc>
        <w:tc>
          <w:tcPr>
            <w:tcW w:w="3655" w:type="dxa"/>
            <w:shd w:val="clear" w:color="auto" w:fill="auto"/>
            <w:vAlign w:val="center"/>
          </w:tcPr>
          <w:p w14:paraId="2F132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金华实验中学</w:t>
            </w:r>
          </w:p>
        </w:tc>
      </w:tr>
      <w:tr w14:paraId="42AA9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4288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2024-193</w:t>
            </w:r>
          </w:p>
        </w:tc>
        <w:tc>
          <w:tcPr>
            <w:tcW w:w="7666" w:type="dxa"/>
            <w:shd w:val="clear" w:color="auto" w:fill="auto"/>
            <w:vAlign w:val="center"/>
          </w:tcPr>
          <w:p w14:paraId="08937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工作室赋能职教共富的跨区域行动研究</w:t>
            </w:r>
          </w:p>
        </w:tc>
        <w:tc>
          <w:tcPr>
            <w:tcW w:w="1409" w:type="dxa"/>
            <w:shd w:val="clear" w:color="auto" w:fill="auto"/>
            <w:vAlign w:val="center"/>
          </w:tcPr>
          <w:p w14:paraId="70BD20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成佳梁</w:t>
            </w:r>
          </w:p>
        </w:tc>
        <w:tc>
          <w:tcPr>
            <w:tcW w:w="3655" w:type="dxa"/>
            <w:shd w:val="clear" w:color="auto" w:fill="auto"/>
            <w:vAlign w:val="center"/>
          </w:tcPr>
          <w:p w14:paraId="546BF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义乌市教育研修院</w:t>
            </w:r>
          </w:p>
        </w:tc>
      </w:tr>
      <w:tr w14:paraId="46C09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01871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2024-194</w:t>
            </w:r>
          </w:p>
        </w:tc>
        <w:tc>
          <w:tcPr>
            <w:tcW w:w="7666" w:type="dxa"/>
            <w:shd w:val="clear" w:color="auto" w:fill="auto"/>
            <w:vAlign w:val="center"/>
          </w:tcPr>
          <w:p w14:paraId="32177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全域融合的中职德育体系构建实践与研究</w:t>
            </w:r>
          </w:p>
        </w:tc>
        <w:tc>
          <w:tcPr>
            <w:tcW w:w="1409" w:type="dxa"/>
            <w:shd w:val="clear" w:color="auto" w:fill="auto"/>
            <w:vAlign w:val="center"/>
          </w:tcPr>
          <w:p w14:paraId="0DC276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吴文军</w:t>
            </w:r>
          </w:p>
        </w:tc>
        <w:tc>
          <w:tcPr>
            <w:tcW w:w="3655" w:type="dxa"/>
            <w:shd w:val="clear" w:color="auto" w:fill="auto"/>
            <w:vAlign w:val="center"/>
          </w:tcPr>
          <w:p w14:paraId="4D56A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355EE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DBBE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2024-195</w:t>
            </w:r>
          </w:p>
        </w:tc>
        <w:tc>
          <w:tcPr>
            <w:tcW w:w="7666" w:type="dxa"/>
            <w:shd w:val="clear" w:color="auto" w:fill="auto"/>
            <w:vAlign w:val="center"/>
          </w:tcPr>
          <w:p w14:paraId="3FB88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育人导向的“一核三品”中职劳动教育课程改革</w:t>
            </w:r>
          </w:p>
        </w:tc>
        <w:tc>
          <w:tcPr>
            <w:tcW w:w="1409" w:type="dxa"/>
            <w:shd w:val="clear" w:color="auto" w:fill="auto"/>
            <w:vAlign w:val="center"/>
          </w:tcPr>
          <w:p w14:paraId="50DFA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方婧</w:t>
            </w:r>
          </w:p>
        </w:tc>
        <w:tc>
          <w:tcPr>
            <w:tcW w:w="3655" w:type="dxa"/>
            <w:shd w:val="clear" w:color="auto" w:fill="auto"/>
            <w:vAlign w:val="center"/>
          </w:tcPr>
          <w:p w14:paraId="0F357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550C0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35BC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2024-196</w:t>
            </w:r>
          </w:p>
        </w:tc>
        <w:tc>
          <w:tcPr>
            <w:tcW w:w="7666" w:type="dxa"/>
            <w:shd w:val="clear" w:color="auto" w:fill="auto"/>
            <w:vAlign w:val="center"/>
          </w:tcPr>
          <w:p w14:paraId="3B960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积极心理资本视角下中职音乐课堂创新实践研究</w:t>
            </w:r>
          </w:p>
        </w:tc>
        <w:tc>
          <w:tcPr>
            <w:tcW w:w="1409" w:type="dxa"/>
            <w:shd w:val="clear" w:color="auto" w:fill="auto"/>
            <w:vAlign w:val="center"/>
          </w:tcPr>
          <w:p w14:paraId="6C4BDA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林阳慧</w:t>
            </w:r>
          </w:p>
        </w:tc>
        <w:tc>
          <w:tcPr>
            <w:tcW w:w="3655" w:type="dxa"/>
            <w:shd w:val="clear" w:color="auto" w:fill="auto"/>
            <w:vAlign w:val="center"/>
          </w:tcPr>
          <w:p w14:paraId="1EF0A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14:paraId="2F04A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42D1E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2024-197</w:t>
            </w:r>
          </w:p>
        </w:tc>
        <w:tc>
          <w:tcPr>
            <w:tcW w:w="7666" w:type="dxa"/>
            <w:shd w:val="clear" w:color="auto" w:fill="auto"/>
            <w:vAlign w:val="center"/>
          </w:tcPr>
          <w:p w14:paraId="60756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基于核心素养的商务英语课程思政教学实证研究</w:t>
            </w:r>
          </w:p>
        </w:tc>
        <w:tc>
          <w:tcPr>
            <w:tcW w:w="1409" w:type="dxa"/>
            <w:shd w:val="clear" w:color="auto" w:fill="auto"/>
            <w:vAlign w:val="center"/>
          </w:tcPr>
          <w:p w14:paraId="07B48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张丹丹</w:t>
            </w:r>
          </w:p>
        </w:tc>
        <w:tc>
          <w:tcPr>
            <w:tcW w:w="3655" w:type="dxa"/>
            <w:shd w:val="clear" w:color="auto" w:fill="auto"/>
            <w:vAlign w:val="center"/>
          </w:tcPr>
          <w:p w14:paraId="1CB6A9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3B375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2E677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2024-198</w:t>
            </w:r>
          </w:p>
        </w:tc>
        <w:tc>
          <w:tcPr>
            <w:tcW w:w="7666" w:type="dxa"/>
            <w:shd w:val="clear" w:color="auto" w:fill="auto"/>
            <w:vAlign w:val="center"/>
          </w:tcPr>
          <w:p w14:paraId="09634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深度学习视域下中职英语大单元教学探索与实践</w:t>
            </w:r>
          </w:p>
        </w:tc>
        <w:tc>
          <w:tcPr>
            <w:tcW w:w="1409" w:type="dxa"/>
            <w:shd w:val="clear" w:color="auto" w:fill="auto"/>
            <w:vAlign w:val="center"/>
          </w:tcPr>
          <w:p w14:paraId="35202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冯萌萌</w:t>
            </w:r>
          </w:p>
        </w:tc>
        <w:tc>
          <w:tcPr>
            <w:tcW w:w="3655" w:type="dxa"/>
            <w:shd w:val="clear" w:color="auto" w:fill="auto"/>
            <w:vAlign w:val="center"/>
          </w:tcPr>
          <w:p w14:paraId="0B3B5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77219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F2B1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2024-199</w:t>
            </w:r>
          </w:p>
        </w:tc>
        <w:tc>
          <w:tcPr>
            <w:tcW w:w="7666" w:type="dxa"/>
            <w:shd w:val="clear" w:color="auto" w:fill="auto"/>
            <w:vAlign w:val="center"/>
          </w:tcPr>
          <w:p w14:paraId="013158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“互联网+”背景下职业院校数字贸易人才培养模式探究</w:t>
            </w:r>
          </w:p>
        </w:tc>
        <w:tc>
          <w:tcPr>
            <w:tcW w:w="1409" w:type="dxa"/>
            <w:shd w:val="clear" w:color="auto" w:fill="auto"/>
            <w:vAlign w:val="center"/>
          </w:tcPr>
          <w:p w14:paraId="250931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李娜</w:t>
            </w:r>
          </w:p>
        </w:tc>
        <w:tc>
          <w:tcPr>
            <w:tcW w:w="3655" w:type="dxa"/>
            <w:shd w:val="clear" w:color="auto" w:fill="auto"/>
            <w:vAlign w:val="center"/>
          </w:tcPr>
          <w:p w14:paraId="4B220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r>
      <w:tr w14:paraId="39580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9ACA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2024-200</w:t>
            </w:r>
          </w:p>
        </w:tc>
        <w:tc>
          <w:tcPr>
            <w:tcW w:w="7666" w:type="dxa"/>
            <w:shd w:val="clear" w:color="auto" w:fill="auto"/>
            <w:vAlign w:val="center"/>
          </w:tcPr>
          <w:p w14:paraId="03A43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公办职业院校混合所有制产业学院建设与运行研究</w:t>
            </w:r>
          </w:p>
        </w:tc>
        <w:tc>
          <w:tcPr>
            <w:tcW w:w="1409" w:type="dxa"/>
            <w:shd w:val="clear" w:color="auto" w:fill="auto"/>
            <w:vAlign w:val="center"/>
          </w:tcPr>
          <w:p w14:paraId="3407B9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吴国献</w:t>
            </w:r>
          </w:p>
        </w:tc>
        <w:tc>
          <w:tcPr>
            <w:tcW w:w="3655" w:type="dxa"/>
            <w:shd w:val="clear" w:color="auto" w:fill="auto"/>
            <w:vAlign w:val="center"/>
          </w:tcPr>
          <w:p w14:paraId="6DCD7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浙江省机电技师学院</w:t>
            </w:r>
          </w:p>
        </w:tc>
      </w:tr>
      <w:tr w14:paraId="7D8A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67CDC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2024-201</w:t>
            </w:r>
          </w:p>
        </w:tc>
        <w:tc>
          <w:tcPr>
            <w:tcW w:w="7666" w:type="dxa"/>
            <w:shd w:val="clear" w:color="auto" w:fill="auto"/>
            <w:vAlign w:val="center"/>
          </w:tcPr>
          <w:p w14:paraId="47A02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指向工匠精神的地域文化融入中职育人体系创新实践</w:t>
            </w:r>
          </w:p>
        </w:tc>
        <w:tc>
          <w:tcPr>
            <w:tcW w:w="1409" w:type="dxa"/>
            <w:shd w:val="clear" w:color="auto" w:fill="auto"/>
            <w:vAlign w:val="center"/>
          </w:tcPr>
          <w:p w14:paraId="4FFF91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张秀兰</w:t>
            </w:r>
          </w:p>
        </w:tc>
        <w:tc>
          <w:tcPr>
            <w:tcW w:w="3655" w:type="dxa"/>
            <w:shd w:val="clear" w:color="auto" w:fill="auto"/>
            <w:vAlign w:val="center"/>
          </w:tcPr>
          <w:p w14:paraId="5BD5C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浦江县职业技术学校</w:t>
            </w:r>
          </w:p>
        </w:tc>
      </w:tr>
      <w:tr w14:paraId="7AE4A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99BF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2024-202</w:t>
            </w:r>
          </w:p>
        </w:tc>
        <w:tc>
          <w:tcPr>
            <w:tcW w:w="7666" w:type="dxa"/>
            <w:shd w:val="clear" w:color="auto" w:fill="auto"/>
            <w:vAlign w:val="center"/>
          </w:tcPr>
          <w:p w14:paraId="68970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基于“一院两园”理念的常山产业人才学院实践研究</w:t>
            </w:r>
          </w:p>
        </w:tc>
        <w:tc>
          <w:tcPr>
            <w:tcW w:w="1409" w:type="dxa"/>
            <w:shd w:val="clear" w:color="auto" w:fill="auto"/>
            <w:vAlign w:val="center"/>
          </w:tcPr>
          <w:p w14:paraId="2E904F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马泽民</w:t>
            </w:r>
          </w:p>
        </w:tc>
        <w:tc>
          <w:tcPr>
            <w:tcW w:w="3655" w:type="dxa"/>
            <w:shd w:val="clear" w:color="auto" w:fill="auto"/>
            <w:vAlign w:val="center"/>
          </w:tcPr>
          <w:p w14:paraId="104B6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常山技工学校</w:t>
            </w:r>
          </w:p>
        </w:tc>
      </w:tr>
      <w:tr w14:paraId="2983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1D31C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2024-203</w:t>
            </w:r>
          </w:p>
        </w:tc>
        <w:tc>
          <w:tcPr>
            <w:tcW w:w="7666" w:type="dxa"/>
            <w:shd w:val="clear" w:color="auto" w:fill="auto"/>
            <w:vAlign w:val="center"/>
          </w:tcPr>
          <w:p w14:paraId="1A597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从个体无意识到集体有组织的中职教师队伍培养的研究实践</w:t>
            </w:r>
          </w:p>
        </w:tc>
        <w:tc>
          <w:tcPr>
            <w:tcW w:w="1409" w:type="dxa"/>
            <w:shd w:val="clear" w:color="auto" w:fill="auto"/>
            <w:vAlign w:val="center"/>
          </w:tcPr>
          <w:p w14:paraId="7C87B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郑忠颖</w:t>
            </w:r>
          </w:p>
        </w:tc>
        <w:tc>
          <w:tcPr>
            <w:tcW w:w="3655" w:type="dxa"/>
            <w:shd w:val="clear" w:color="auto" w:fill="auto"/>
            <w:vAlign w:val="center"/>
          </w:tcPr>
          <w:p w14:paraId="1C28D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衢州市工程技术学校（衢州市技师学院）</w:t>
            </w:r>
          </w:p>
        </w:tc>
      </w:tr>
      <w:tr w14:paraId="3DAC8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600FAA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2024-204</w:t>
            </w:r>
          </w:p>
        </w:tc>
        <w:tc>
          <w:tcPr>
            <w:tcW w:w="7666" w:type="dxa"/>
            <w:shd w:val="clear" w:color="auto" w:fill="auto"/>
            <w:vAlign w:val="center"/>
          </w:tcPr>
          <w:p w14:paraId="4D2B77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多学科协同育人视域下中职旅游复合型人才培养实践研究</w:t>
            </w:r>
          </w:p>
        </w:tc>
        <w:tc>
          <w:tcPr>
            <w:tcW w:w="1409" w:type="dxa"/>
            <w:shd w:val="clear" w:color="auto" w:fill="auto"/>
            <w:vAlign w:val="center"/>
          </w:tcPr>
          <w:p w14:paraId="3A005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王妃</w:t>
            </w:r>
          </w:p>
        </w:tc>
        <w:tc>
          <w:tcPr>
            <w:tcW w:w="3655" w:type="dxa"/>
            <w:shd w:val="clear" w:color="auto" w:fill="auto"/>
            <w:vAlign w:val="center"/>
          </w:tcPr>
          <w:p w14:paraId="5B8B8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浙江省衢州旅游学校</w:t>
            </w:r>
          </w:p>
        </w:tc>
      </w:tr>
      <w:tr w14:paraId="65BD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18B39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2024-205</w:t>
            </w:r>
          </w:p>
        </w:tc>
        <w:tc>
          <w:tcPr>
            <w:tcW w:w="7666" w:type="dxa"/>
            <w:shd w:val="clear" w:color="auto" w:fill="auto"/>
            <w:vAlign w:val="center"/>
          </w:tcPr>
          <w:p w14:paraId="065EC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基于“赛训证”融通的中职计算机网络专业教学实践研究</w:t>
            </w:r>
          </w:p>
        </w:tc>
        <w:tc>
          <w:tcPr>
            <w:tcW w:w="1409" w:type="dxa"/>
            <w:shd w:val="clear" w:color="auto" w:fill="auto"/>
            <w:vAlign w:val="center"/>
          </w:tcPr>
          <w:p w14:paraId="271D3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程文渭</w:t>
            </w:r>
          </w:p>
        </w:tc>
        <w:tc>
          <w:tcPr>
            <w:tcW w:w="3655" w:type="dxa"/>
            <w:shd w:val="clear" w:color="auto" w:fill="auto"/>
            <w:vAlign w:val="center"/>
          </w:tcPr>
          <w:p w14:paraId="58994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3B74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1805C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2024-206</w:t>
            </w:r>
          </w:p>
        </w:tc>
        <w:tc>
          <w:tcPr>
            <w:tcW w:w="7666" w:type="dxa"/>
            <w:shd w:val="clear" w:color="auto" w:fill="auto"/>
            <w:vAlign w:val="center"/>
          </w:tcPr>
          <w:p w14:paraId="1DBB1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新质生产力赋能中职《电商直播》教学实践的多态创新融合路径研究</w:t>
            </w:r>
          </w:p>
        </w:tc>
        <w:tc>
          <w:tcPr>
            <w:tcW w:w="1409" w:type="dxa"/>
            <w:shd w:val="clear" w:color="auto" w:fill="auto"/>
            <w:vAlign w:val="center"/>
          </w:tcPr>
          <w:p w14:paraId="4D8EB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齐岩</w:t>
            </w:r>
          </w:p>
        </w:tc>
        <w:tc>
          <w:tcPr>
            <w:tcW w:w="3655" w:type="dxa"/>
            <w:shd w:val="clear" w:color="auto" w:fill="auto"/>
            <w:vAlign w:val="center"/>
          </w:tcPr>
          <w:p w14:paraId="695F5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45514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1CD2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2024-207</w:t>
            </w:r>
          </w:p>
        </w:tc>
        <w:tc>
          <w:tcPr>
            <w:tcW w:w="7666" w:type="dxa"/>
            <w:shd w:val="clear" w:color="auto" w:fill="auto"/>
            <w:vAlign w:val="center"/>
          </w:tcPr>
          <w:p w14:paraId="2119D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新质生产力视域下中职机电专业项目化教学实践研究</w:t>
            </w:r>
          </w:p>
        </w:tc>
        <w:tc>
          <w:tcPr>
            <w:tcW w:w="1409" w:type="dxa"/>
            <w:shd w:val="clear" w:color="auto" w:fill="auto"/>
            <w:vAlign w:val="center"/>
          </w:tcPr>
          <w:p w14:paraId="5F2961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王英</w:t>
            </w:r>
          </w:p>
        </w:tc>
        <w:tc>
          <w:tcPr>
            <w:tcW w:w="3655" w:type="dxa"/>
            <w:shd w:val="clear" w:color="auto" w:fill="auto"/>
            <w:vAlign w:val="center"/>
          </w:tcPr>
          <w:p w14:paraId="7F845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14:paraId="177A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0FF8B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2024-208</w:t>
            </w:r>
          </w:p>
        </w:tc>
        <w:tc>
          <w:tcPr>
            <w:tcW w:w="7666" w:type="dxa"/>
            <w:shd w:val="clear" w:color="auto" w:fill="auto"/>
            <w:vAlign w:val="center"/>
          </w:tcPr>
          <w:p w14:paraId="7A0FA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区域中高职一体背景下家具设计与制作专业现场工程师培养课程体系建设研究</w:t>
            </w:r>
          </w:p>
        </w:tc>
        <w:tc>
          <w:tcPr>
            <w:tcW w:w="1409" w:type="dxa"/>
            <w:shd w:val="clear" w:color="auto" w:fill="auto"/>
            <w:vAlign w:val="center"/>
          </w:tcPr>
          <w:p w14:paraId="5F3A3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王林玉</w:t>
            </w:r>
          </w:p>
        </w:tc>
        <w:tc>
          <w:tcPr>
            <w:tcW w:w="3655" w:type="dxa"/>
            <w:shd w:val="clear" w:color="auto" w:fill="auto"/>
            <w:vAlign w:val="center"/>
          </w:tcPr>
          <w:p w14:paraId="7A75F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3A15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2974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2024-209</w:t>
            </w:r>
          </w:p>
        </w:tc>
        <w:tc>
          <w:tcPr>
            <w:tcW w:w="7666" w:type="dxa"/>
            <w:shd w:val="clear" w:color="auto" w:fill="auto"/>
            <w:vAlign w:val="center"/>
          </w:tcPr>
          <w:p w14:paraId="3BA5E4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涉农中职学校“三支队伍”育训助力乡村共同富裕的实践与研究</w:t>
            </w:r>
          </w:p>
        </w:tc>
        <w:tc>
          <w:tcPr>
            <w:tcW w:w="1409" w:type="dxa"/>
            <w:shd w:val="clear" w:color="auto" w:fill="auto"/>
            <w:vAlign w:val="center"/>
          </w:tcPr>
          <w:p w14:paraId="3BC61A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毛奇海</w:t>
            </w:r>
          </w:p>
        </w:tc>
        <w:tc>
          <w:tcPr>
            <w:tcW w:w="3655" w:type="dxa"/>
            <w:shd w:val="clear" w:color="auto" w:fill="auto"/>
            <w:vAlign w:val="center"/>
          </w:tcPr>
          <w:p w14:paraId="63D5D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4DBB7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A4D3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2024-210</w:t>
            </w:r>
          </w:p>
        </w:tc>
        <w:tc>
          <w:tcPr>
            <w:tcW w:w="7666" w:type="dxa"/>
            <w:shd w:val="clear" w:color="auto" w:fill="auto"/>
            <w:vAlign w:val="center"/>
          </w:tcPr>
          <w:p w14:paraId="04DAE2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立德·赋能·共育：中职学校学生数字素养培养的实践与探究</w:t>
            </w:r>
          </w:p>
        </w:tc>
        <w:tc>
          <w:tcPr>
            <w:tcW w:w="1409" w:type="dxa"/>
            <w:shd w:val="clear" w:color="auto" w:fill="auto"/>
            <w:vAlign w:val="center"/>
          </w:tcPr>
          <w:p w14:paraId="5036D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郑利梅</w:t>
            </w:r>
          </w:p>
        </w:tc>
        <w:tc>
          <w:tcPr>
            <w:tcW w:w="3655" w:type="dxa"/>
            <w:shd w:val="clear" w:color="auto" w:fill="auto"/>
            <w:vAlign w:val="center"/>
          </w:tcPr>
          <w:p w14:paraId="5B1128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14:paraId="0B358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044A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2024-211</w:t>
            </w:r>
          </w:p>
        </w:tc>
        <w:tc>
          <w:tcPr>
            <w:tcW w:w="7666" w:type="dxa"/>
            <w:shd w:val="clear" w:color="auto" w:fill="auto"/>
            <w:vAlign w:val="center"/>
          </w:tcPr>
          <w:p w14:paraId="1CB2CE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核心素养视域下南孔文化融进中职语言学科的探索与实践</w:t>
            </w:r>
          </w:p>
        </w:tc>
        <w:tc>
          <w:tcPr>
            <w:tcW w:w="1409" w:type="dxa"/>
            <w:shd w:val="clear" w:color="auto" w:fill="auto"/>
            <w:vAlign w:val="center"/>
          </w:tcPr>
          <w:p w14:paraId="4D66E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杨慧</w:t>
            </w:r>
          </w:p>
        </w:tc>
        <w:tc>
          <w:tcPr>
            <w:tcW w:w="3655" w:type="dxa"/>
            <w:shd w:val="clear" w:color="auto" w:fill="auto"/>
            <w:vAlign w:val="center"/>
          </w:tcPr>
          <w:p w14:paraId="4BBB0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衢州中等专业学校</w:t>
            </w:r>
          </w:p>
        </w:tc>
      </w:tr>
      <w:tr w14:paraId="7FE05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2FE9D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2024-212</w:t>
            </w:r>
          </w:p>
        </w:tc>
        <w:tc>
          <w:tcPr>
            <w:tcW w:w="7666" w:type="dxa"/>
            <w:shd w:val="clear" w:color="auto" w:fill="auto"/>
            <w:vAlign w:val="center"/>
          </w:tcPr>
          <w:p w14:paraId="7253C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基于区域中高职一体化下机电专业产教融合的创新实践与研究</w:t>
            </w:r>
          </w:p>
        </w:tc>
        <w:tc>
          <w:tcPr>
            <w:tcW w:w="1409" w:type="dxa"/>
            <w:shd w:val="clear" w:color="auto" w:fill="auto"/>
            <w:vAlign w:val="center"/>
          </w:tcPr>
          <w:p w14:paraId="259F7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毛慧瑛</w:t>
            </w:r>
          </w:p>
        </w:tc>
        <w:tc>
          <w:tcPr>
            <w:tcW w:w="3655" w:type="dxa"/>
            <w:shd w:val="clear" w:color="auto" w:fill="auto"/>
            <w:vAlign w:val="center"/>
          </w:tcPr>
          <w:p w14:paraId="36E58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r>
      <w:tr w14:paraId="3754F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0A03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2024-213</w:t>
            </w:r>
          </w:p>
        </w:tc>
        <w:tc>
          <w:tcPr>
            <w:tcW w:w="7666" w:type="dxa"/>
            <w:shd w:val="clear" w:color="auto" w:fill="auto"/>
            <w:vAlign w:val="center"/>
          </w:tcPr>
          <w:p w14:paraId="37CAF8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“三特”背景下旅游专业产教融合实践探究</w:t>
            </w:r>
          </w:p>
        </w:tc>
        <w:tc>
          <w:tcPr>
            <w:tcW w:w="1409" w:type="dxa"/>
            <w:shd w:val="clear" w:color="auto" w:fill="auto"/>
            <w:vAlign w:val="center"/>
          </w:tcPr>
          <w:p w14:paraId="71EDD7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缪小花</w:t>
            </w:r>
          </w:p>
        </w:tc>
        <w:tc>
          <w:tcPr>
            <w:tcW w:w="3655" w:type="dxa"/>
            <w:shd w:val="clear" w:color="auto" w:fill="auto"/>
            <w:vAlign w:val="center"/>
          </w:tcPr>
          <w:p w14:paraId="418DD4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r>
      <w:tr w14:paraId="4A33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CC0E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2024-214</w:t>
            </w:r>
          </w:p>
        </w:tc>
        <w:tc>
          <w:tcPr>
            <w:tcW w:w="7666" w:type="dxa"/>
            <w:shd w:val="clear" w:color="auto" w:fill="auto"/>
            <w:vAlign w:val="center"/>
          </w:tcPr>
          <w:p w14:paraId="28782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“五育融合”视域下中职学校创新型跨界教师团队的构建</w:t>
            </w:r>
          </w:p>
        </w:tc>
        <w:tc>
          <w:tcPr>
            <w:tcW w:w="1409" w:type="dxa"/>
            <w:shd w:val="clear" w:color="auto" w:fill="auto"/>
            <w:vAlign w:val="center"/>
          </w:tcPr>
          <w:p w14:paraId="17B04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梁艳波</w:t>
            </w:r>
          </w:p>
        </w:tc>
        <w:tc>
          <w:tcPr>
            <w:tcW w:w="3655" w:type="dxa"/>
            <w:shd w:val="clear" w:color="auto" w:fill="auto"/>
            <w:vAlign w:val="center"/>
          </w:tcPr>
          <w:p w14:paraId="1C9C0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r>
      <w:tr w14:paraId="38966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95E0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2024-215</w:t>
            </w:r>
          </w:p>
        </w:tc>
        <w:tc>
          <w:tcPr>
            <w:tcW w:w="7666" w:type="dxa"/>
            <w:shd w:val="clear" w:color="auto" w:fill="auto"/>
            <w:vAlign w:val="center"/>
          </w:tcPr>
          <w:p w14:paraId="75032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人工智能赋能中职《视觉设计与制作》课程的教学改革与实践研究</w:t>
            </w:r>
          </w:p>
        </w:tc>
        <w:tc>
          <w:tcPr>
            <w:tcW w:w="1409" w:type="dxa"/>
            <w:shd w:val="clear" w:color="auto" w:fill="auto"/>
            <w:vAlign w:val="center"/>
          </w:tcPr>
          <w:p w14:paraId="78E4E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李奇泽</w:t>
            </w:r>
          </w:p>
        </w:tc>
        <w:tc>
          <w:tcPr>
            <w:tcW w:w="3655" w:type="dxa"/>
            <w:shd w:val="clear" w:color="auto" w:fill="auto"/>
            <w:vAlign w:val="center"/>
          </w:tcPr>
          <w:p w14:paraId="1DF043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r>
      <w:tr w14:paraId="077AD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248" w:type="dxa"/>
            <w:shd w:val="clear" w:color="auto" w:fill="auto"/>
            <w:noWrap/>
            <w:vAlign w:val="center"/>
          </w:tcPr>
          <w:p w14:paraId="085C3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2024-216</w:t>
            </w:r>
          </w:p>
        </w:tc>
        <w:tc>
          <w:tcPr>
            <w:tcW w:w="7666" w:type="dxa"/>
            <w:shd w:val="clear" w:color="auto" w:fill="auto"/>
            <w:vAlign w:val="center"/>
          </w:tcPr>
          <w:p w14:paraId="14037B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立足·依托·制定：基于“大智移云”视角的中职会计教育教学创新模式研究</w:t>
            </w:r>
          </w:p>
        </w:tc>
        <w:tc>
          <w:tcPr>
            <w:tcW w:w="1409" w:type="dxa"/>
            <w:shd w:val="clear" w:color="auto" w:fill="auto"/>
            <w:vAlign w:val="center"/>
          </w:tcPr>
          <w:p w14:paraId="3F0A2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焦三清</w:t>
            </w:r>
          </w:p>
        </w:tc>
        <w:tc>
          <w:tcPr>
            <w:tcW w:w="3655" w:type="dxa"/>
            <w:shd w:val="clear" w:color="auto" w:fill="auto"/>
            <w:vAlign w:val="center"/>
          </w:tcPr>
          <w:p w14:paraId="25A92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3FAA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248" w:type="dxa"/>
            <w:shd w:val="clear" w:color="auto" w:fill="auto"/>
            <w:noWrap/>
            <w:vAlign w:val="center"/>
          </w:tcPr>
          <w:p w14:paraId="51ABF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2024-217</w:t>
            </w:r>
          </w:p>
        </w:tc>
        <w:tc>
          <w:tcPr>
            <w:tcW w:w="7666" w:type="dxa"/>
            <w:shd w:val="clear" w:color="auto" w:fill="auto"/>
            <w:vAlign w:val="center"/>
          </w:tcPr>
          <w:p w14:paraId="1D8A9F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新时期红色歌曲文化育德的价值与路径研究——以舟山旅游商贸学校为例</w:t>
            </w:r>
          </w:p>
        </w:tc>
        <w:tc>
          <w:tcPr>
            <w:tcW w:w="1409" w:type="dxa"/>
            <w:shd w:val="clear" w:color="auto" w:fill="auto"/>
            <w:vAlign w:val="center"/>
          </w:tcPr>
          <w:p w14:paraId="7EDE77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陈恒波</w:t>
            </w:r>
          </w:p>
        </w:tc>
        <w:tc>
          <w:tcPr>
            <w:tcW w:w="3655" w:type="dxa"/>
            <w:shd w:val="clear" w:color="auto" w:fill="auto"/>
            <w:vAlign w:val="center"/>
          </w:tcPr>
          <w:p w14:paraId="07798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474B4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6C00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2024-218</w:t>
            </w:r>
          </w:p>
        </w:tc>
        <w:tc>
          <w:tcPr>
            <w:tcW w:w="7666" w:type="dxa"/>
            <w:shd w:val="clear" w:color="auto" w:fill="auto"/>
            <w:vAlign w:val="center"/>
          </w:tcPr>
          <w:p w14:paraId="14DB0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生活技能开发视域下中职学生情绪管理能力培育与实践路径研究</w:t>
            </w:r>
          </w:p>
        </w:tc>
        <w:tc>
          <w:tcPr>
            <w:tcW w:w="1409" w:type="dxa"/>
            <w:shd w:val="clear" w:color="auto" w:fill="auto"/>
            <w:vAlign w:val="center"/>
          </w:tcPr>
          <w:p w14:paraId="72095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杨黎</w:t>
            </w:r>
          </w:p>
        </w:tc>
        <w:tc>
          <w:tcPr>
            <w:tcW w:w="3655" w:type="dxa"/>
            <w:shd w:val="clear" w:color="auto" w:fill="auto"/>
            <w:vAlign w:val="center"/>
          </w:tcPr>
          <w:p w14:paraId="07087E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14:paraId="441ED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6AED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2024-219</w:t>
            </w:r>
          </w:p>
        </w:tc>
        <w:tc>
          <w:tcPr>
            <w:tcW w:w="7666" w:type="dxa"/>
            <w:shd w:val="clear" w:color="auto" w:fill="auto"/>
            <w:vAlign w:val="center"/>
          </w:tcPr>
          <w:p w14:paraId="094759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中职机电专业学生感知教师支持行为对学习投入的影响研究</w:t>
            </w:r>
          </w:p>
        </w:tc>
        <w:tc>
          <w:tcPr>
            <w:tcW w:w="1409" w:type="dxa"/>
            <w:shd w:val="clear" w:color="auto" w:fill="auto"/>
            <w:vAlign w:val="center"/>
          </w:tcPr>
          <w:p w14:paraId="4A680B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左丽娟</w:t>
            </w:r>
          </w:p>
        </w:tc>
        <w:tc>
          <w:tcPr>
            <w:tcW w:w="3655" w:type="dxa"/>
            <w:shd w:val="clear" w:color="auto" w:fill="auto"/>
            <w:vAlign w:val="center"/>
          </w:tcPr>
          <w:p w14:paraId="2BEDB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椒江区职业中等专业学校</w:t>
            </w:r>
          </w:p>
        </w:tc>
      </w:tr>
      <w:tr w14:paraId="4ABE4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67B04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2024-220</w:t>
            </w:r>
          </w:p>
        </w:tc>
        <w:tc>
          <w:tcPr>
            <w:tcW w:w="7666" w:type="dxa"/>
            <w:shd w:val="clear" w:color="auto" w:fill="auto"/>
            <w:vAlign w:val="center"/>
          </w:tcPr>
          <w:p w14:paraId="241AF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跨区域协作研究：推动教师共生发展的模式构建与实践探索</w:t>
            </w:r>
          </w:p>
        </w:tc>
        <w:tc>
          <w:tcPr>
            <w:tcW w:w="1409" w:type="dxa"/>
            <w:shd w:val="clear" w:color="auto" w:fill="auto"/>
            <w:vAlign w:val="center"/>
          </w:tcPr>
          <w:p w14:paraId="311C0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郭恩来</w:t>
            </w:r>
          </w:p>
        </w:tc>
        <w:tc>
          <w:tcPr>
            <w:tcW w:w="3655" w:type="dxa"/>
            <w:shd w:val="clear" w:color="auto" w:fill="auto"/>
            <w:vAlign w:val="center"/>
          </w:tcPr>
          <w:p w14:paraId="079B7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r>
      <w:tr w14:paraId="6DBE8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4DA1F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2024-221</w:t>
            </w:r>
          </w:p>
        </w:tc>
        <w:tc>
          <w:tcPr>
            <w:tcW w:w="7666" w:type="dxa"/>
            <w:shd w:val="clear" w:color="auto" w:fill="auto"/>
            <w:vAlign w:val="center"/>
          </w:tcPr>
          <w:p w14:paraId="428CE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核心素养视角下智慧康养专业数智化教学模式构建与实施研究</w:t>
            </w:r>
          </w:p>
        </w:tc>
        <w:tc>
          <w:tcPr>
            <w:tcW w:w="1409" w:type="dxa"/>
            <w:shd w:val="clear" w:color="auto" w:fill="auto"/>
            <w:vAlign w:val="center"/>
          </w:tcPr>
          <w:p w14:paraId="5DD644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陈倩倩</w:t>
            </w:r>
          </w:p>
        </w:tc>
        <w:tc>
          <w:tcPr>
            <w:tcW w:w="3655" w:type="dxa"/>
            <w:shd w:val="clear" w:color="auto" w:fill="auto"/>
            <w:vAlign w:val="center"/>
          </w:tcPr>
          <w:p w14:paraId="67795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r>
      <w:tr w14:paraId="0E106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1700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2024-222</w:t>
            </w:r>
          </w:p>
        </w:tc>
        <w:tc>
          <w:tcPr>
            <w:tcW w:w="7666" w:type="dxa"/>
            <w:shd w:val="clear" w:color="auto" w:fill="auto"/>
            <w:vAlign w:val="center"/>
          </w:tcPr>
          <w:p w14:paraId="1DA9C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校-园（院）融合：全程实践教学研究</w:t>
            </w:r>
          </w:p>
        </w:tc>
        <w:tc>
          <w:tcPr>
            <w:tcW w:w="1409" w:type="dxa"/>
            <w:shd w:val="clear" w:color="auto" w:fill="auto"/>
            <w:vAlign w:val="center"/>
          </w:tcPr>
          <w:p w14:paraId="67EE0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郑轩</w:t>
            </w:r>
          </w:p>
        </w:tc>
        <w:tc>
          <w:tcPr>
            <w:tcW w:w="3655" w:type="dxa"/>
            <w:shd w:val="clear" w:color="auto" w:fill="auto"/>
            <w:vAlign w:val="center"/>
          </w:tcPr>
          <w:p w14:paraId="3C8E4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r>
      <w:tr w14:paraId="3BFAE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11D2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2024-223</w:t>
            </w:r>
          </w:p>
        </w:tc>
        <w:tc>
          <w:tcPr>
            <w:tcW w:w="7666" w:type="dxa"/>
            <w:shd w:val="clear" w:color="auto" w:fill="auto"/>
            <w:vAlign w:val="center"/>
          </w:tcPr>
          <w:p w14:paraId="1A89F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有形、有感、有效：铸牢内职班中华民族共同体意识的实践研究</w:t>
            </w:r>
          </w:p>
        </w:tc>
        <w:tc>
          <w:tcPr>
            <w:tcW w:w="1409" w:type="dxa"/>
            <w:shd w:val="clear" w:color="auto" w:fill="auto"/>
            <w:vAlign w:val="center"/>
          </w:tcPr>
          <w:p w14:paraId="5743F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葛方弘</w:t>
            </w:r>
          </w:p>
        </w:tc>
        <w:tc>
          <w:tcPr>
            <w:tcW w:w="3655" w:type="dxa"/>
            <w:shd w:val="clear" w:color="auto" w:fill="auto"/>
            <w:vAlign w:val="center"/>
          </w:tcPr>
          <w:p w14:paraId="09640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r>
      <w:tr w14:paraId="400C6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B296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2024-224</w:t>
            </w:r>
          </w:p>
        </w:tc>
        <w:tc>
          <w:tcPr>
            <w:tcW w:w="7666" w:type="dxa"/>
            <w:shd w:val="clear" w:color="auto" w:fill="auto"/>
            <w:vAlign w:val="center"/>
          </w:tcPr>
          <w:p w14:paraId="4A2A3C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基于对口援疆的新疆中职校师资培养的实践研究</w:t>
            </w:r>
          </w:p>
        </w:tc>
        <w:tc>
          <w:tcPr>
            <w:tcW w:w="1409" w:type="dxa"/>
            <w:shd w:val="clear" w:color="auto" w:fill="auto"/>
            <w:vAlign w:val="center"/>
          </w:tcPr>
          <w:p w14:paraId="3E4B3D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谢芝兰</w:t>
            </w:r>
          </w:p>
        </w:tc>
        <w:tc>
          <w:tcPr>
            <w:tcW w:w="3655" w:type="dxa"/>
            <w:shd w:val="clear" w:color="auto" w:fill="auto"/>
            <w:vAlign w:val="center"/>
          </w:tcPr>
          <w:p w14:paraId="1FC2A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遂昌县职业中等专业学校</w:t>
            </w:r>
          </w:p>
        </w:tc>
      </w:tr>
      <w:tr w14:paraId="30E3F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1F95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2024-225</w:t>
            </w:r>
          </w:p>
        </w:tc>
        <w:tc>
          <w:tcPr>
            <w:tcW w:w="7666" w:type="dxa"/>
            <w:shd w:val="clear" w:color="auto" w:fill="auto"/>
            <w:vAlign w:val="center"/>
          </w:tcPr>
          <w:p w14:paraId="5CDE4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“一带一路”背景下侨乡中餐烹饪专业国际化人才培养探索</w:t>
            </w:r>
          </w:p>
        </w:tc>
        <w:tc>
          <w:tcPr>
            <w:tcW w:w="1409" w:type="dxa"/>
            <w:shd w:val="clear" w:color="auto" w:fill="auto"/>
            <w:vAlign w:val="center"/>
          </w:tcPr>
          <w:p w14:paraId="626E65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季叶蒸</w:t>
            </w:r>
          </w:p>
        </w:tc>
        <w:tc>
          <w:tcPr>
            <w:tcW w:w="3655" w:type="dxa"/>
            <w:shd w:val="clear" w:color="auto" w:fill="auto"/>
            <w:vAlign w:val="center"/>
          </w:tcPr>
          <w:p w14:paraId="52348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6FC1B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026E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2024-226</w:t>
            </w:r>
          </w:p>
        </w:tc>
        <w:tc>
          <w:tcPr>
            <w:tcW w:w="7666" w:type="dxa"/>
            <w:shd w:val="clear" w:color="auto" w:fill="auto"/>
            <w:vAlign w:val="center"/>
          </w:tcPr>
          <w:p w14:paraId="4DC19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需求导向下的中职教师数字素养提升策略与实践研究</w:t>
            </w:r>
          </w:p>
        </w:tc>
        <w:tc>
          <w:tcPr>
            <w:tcW w:w="1409" w:type="dxa"/>
            <w:shd w:val="clear" w:color="auto" w:fill="auto"/>
            <w:vAlign w:val="center"/>
          </w:tcPr>
          <w:p w14:paraId="4E750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凌万里</w:t>
            </w:r>
          </w:p>
        </w:tc>
        <w:tc>
          <w:tcPr>
            <w:tcW w:w="3655" w:type="dxa"/>
            <w:shd w:val="clear" w:color="auto" w:fill="auto"/>
            <w:vAlign w:val="center"/>
          </w:tcPr>
          <w:p w14:paraId="495D3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55BE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1248" w:type="dxa"/>
            <w:shd w:val="clear" w:color="auto" w:fill="auto"/>
            <w:noWrap/>
            <w:vAlign w:val="center"/>
          </w:tcPr>
          <w:p w14:paraId="3790C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2024-227</w:t>
            </w:r>
          </w:p>
        </w:tc>
        <w:tc>
          <w:tcPr>
            <w:tcW w:w="7666" w:type="dxa"/>
            <w:shd w:val="clear" w:color="auto" w:fill="auto"/>
            <w:vAlign w:val="center"/>
          </w:tcPr>
          <w:p w14:paraId="3820E7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欧陆风情：青田地域文化课程专业群建设与实施研究</w:t>
            </w:r>
          </w:p>
        </w:tc>
        <w:tc>
          <w:tcPr>
            <w:tcW w:w="1409" w:type="dxa"/>
            <w:shd w:val="clear" w:color="auto" w:fill="auto"/>
            <w:vAlign w:val="center"/>
          </w:tcPr>
          <w:p w14:paraId="37DF8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周妮迪</w:t>
            </w:r>
          </w:p>
        </w:tc>
        <w:tc>
          <w:tcPr>
            <w:tcW w:w="3655" w:type="dxa"/>
            <w:shd w:val="clear" w:color="auto" w:fill="auto"/>
            <w:vAlign w:val="center"/>
          </w:tcPr>
          <w:p w14:paraId="4E195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r>
      <w:tr w14:paraId="660C7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7AFB1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2024-228</w:t>
            </w:r>
          </w:p>
        </w:tc>
        <w:tc>
          <w:tcPr>
            <w:tcW w:w="7666" w:type="dxa"/>
            <w:shd w:val="clear" w:color="auto" w:fill="auto"/>
            <w:vAlign w:val="center"/>
          </w:tcPr>
          <w:p w14:paraId="5DFA7F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链学导评 专创融合——中职英语“数智+”教学模式的实践探究</w:t>
            </w:r>
          </w:p>
        </w:tc>
        <w:tc>
          <w:tcPr>
            <w:tcW w:w="1409" w:type="dxa"/>
            <w:shd w:val="clear" w:color="auto" w:fill="auto"/>
            <w:vAlign w:val="center"/>
          </w:tcPr>
          <w:p w14:paraId="32370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赵洋</w:t>
            </w:r>
          </w:p>
        </w:tc>
        <w:tc>
          <w:tcPr>
            <w:tcW w:w="3655" w:type="dxa"/>
            <w:shd w:val="clear" w:color="auto" w:fill="auto"/>
            <w:vAlign w:val="center"/>
          </w:tcPr>
          <w:p w14:paraId="6DB59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14:paraId="321E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3BADF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2024-229</w:t>
            </w:r>
          </w:p>
        </w:tc>
        <w:tc>
          <w:tcPr>
            <w:tcW w:w="7666" w:type="dxa"/>
            <w:shd w:val="clear" w:color="auto" w:fill="auto"/>
            <w:vAlign w:val="center"/>
          </w:tcPr>
          <w:p w14:paraId="0FC60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数智+背景下中职幼儿保育“尚美师匠”型人才的培养研究</w:t>
            </w:r>
          </w:p>
        </w:tc>
        <w:tc>
          <w:tcPr>
            <w:tcW w:w="1409" w:type="dxa"/>
            <w:shd w:val="clear" w:color="auto" w:fill="auto"/>
            <w:vAlign w:val="center"/>
          </w:tcPr>
          <w:p w14:paraId="5C781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卢小俊</w:t>
            </w:r>
          </w:p>
        </w:tc>
        <w:tc>
          <w:tcPr>
            <w:tcW w:w="3655" w:type="dxa"/>
            <w:shd w:val="clear" w:color="auto" w:fill="auto"/>
            <w:vAlign w:val="center"/>
          </w:tcPr>
          <w:p w14:paraId="1D20A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14:paraId="6F4DD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6540B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2024-230</w:t>
            </w:r>
          </w:p>
        </w:tc>
        <w:tc>
          <w:tcPr>
            <w:tcW w:w="7666" w:type="dxa"/>
            <w:shd w:val="clear" w:color="auto" w:fill="auto"/>
            <w:vAlign w:val="center"/>
          </w:tcPr>
          <w:p w14:paraId="4EA3D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“三教”改革背景下中职积极课堂探究设计策略研究</w:t>
            </w:r>
          </w:p>
        </w:tc>
        <w:tc>
          <w:tcPr>
            <w:tcW w:w="1409" w:type="dxa"/>
            <w:shd w:val="clear" w:color="auto" w:fill="auto"/>
            <w:vAlign w:val="center"/>
          </w:tcPr>
          <w:p w14:paraId="37BEE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张华燕</w:t>
            </w:r>
          </w:p>
        </w:tc>
        <w:tc>
          <w:tcPr>
            <w:tcW w:w="3655" w:type="dxa"/>
            <w:shd w:val="clear" w:color="auto" w:fill="auto"/>
            <w:vAlign w:val="center"/>
          </w:tcPr>
          <w:p w14:paraId="6B3FC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5E1CC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0C7FF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2024-231</w:t>
            </w:r>
          </w:p>
        </w:tc>
        <w:tc>
          <w:tcPr>
            <w:tcW w:w="7666" w:type="dxa"/>
            <w:shd w:val="clear" w:color="auto" w:fill="auto"/>
            <w:vAlign w:val="center"/>
          </w:tcPr>
          <w:p w14:paraId="60CFC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基于“项目学习”的中职专业课精准教学实践研究</w:t>
            </w:r>
          </w:p>
        </w:tc>
        <w:tc>
          <w:tcPr>
            <w:tcW w:w="1409" w:type="dxa"/>
            <w:shd w:val="clear" w:color="auto" w:fill="auto"/>
            <w:vAlign w:val="center"/>
          </w:tcPr>
          <w:p w14:paraId="76A66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蓝红芳</w:t>
            </w:r>
          </w:p>
        </w:tc>
        <w:tc>
          <w:tcPr>
            <w:tcW w:w="3655" w:type="dxa"/>
            <w:shd w:val="clear" w:color="auto" w:fill="auto"/>
            <w:vAlign w:val="center"/>
          </w:tcPr>
          <w:p w14:paraId="49564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58EF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8" w:type="dxa"/>
            <w:shd w:val="clear" w:color="auto" w:fill="auto"/>
            <w:noWrap/>
            <w:vAlign w:val="center"/>
          </w:tcPr>
          <w:p w14:paraId="53922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2024-232</w:t>
            </w:r>
          </w:p>
        </w:tc>
        <w:tc>
          <w:tcPr>
            <w:tcW w:w="7666" w:type="dxa"/>
            <w:shd w:val="clear" w:color="auto" w:fill="auto"/>
            <w:vAlign w:val="center"/>
          </w:tcPr>
          <w:p w14:paraId="413492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新时代背景下木玩专业职业教育赋能乡村振兴的实践与研究</w:t>
            </w:r>
          </w:p>
        </w:tc>
        <w:tc>
          <w:tcPr>
            <w:tcW w:w="1409" w:type="dxa"/>
            <w:shd w:val="clear" w:color="auto" w:fill="auto"/>
            <w:vAlign w:val="center"/>
          </w:tcPr>
          <w:p w14:paraId="462DE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魏颖华</w:t>
            </w:r>
          </w:p>
        </w:tc>
        <w:tc>
          <w:tcPr>
            <w:tcW w:w="3655" w:type="dxa"/>
            <w:shd w:val="clear" w:color="auto" w:fill="auto"/>
            <w:vAlign w:val="center"/>
          </w:tcPr>
          <w:p w14:paraId="3CF49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14:paraId="2FBF4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8" w:type="dxa"/>
            <w:shd w:val="clear" w:color="auto" w:fill="auto"/>
            <w:noWrap/>
            <w:vAlign w:val="center"/>
          </w:tcPr>
          <w:p w14:paraId="2411C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2024-233</w:t>
            </w:r>
          </w:p>
        </w:tc>
        <w:tc>
          <w:tcPr>
            <w:tcW w:w="7666" w:type="dxa"/>
            <w:shd w:val="clear" w:color="auto" w:fill="auto"/>
            <w:vAlign w:val="center"/>
          </w:tcPr>
          <w:p w14:paraId="7389F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“四单三包两圈”中职会计项目化作业设计新样态</w:t>
            </w:r>
          </w:p>
        </w:tc>
        <w:tc>
          <w:tcPr>
            <w:tcW w:w="1409" w:type="dxa"/>
            <w:shd w:val="clear" w:color="auto" w:fill="auto"/>
            <w:vAlign w:val="center"/>
          </w:tcPr>
          <w:p w14:paraId="583B9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方婳菁</w:t>
            </w:r>
          </w:p>
        </w:tc>
        <w:tc>
          <w:tcPr>
            <w:tcW w:w="3655" w:type="dxa"/>
            <w:shd w:val="clear" w:color="auto" w:fill="auto"/>
            <w:vAlign w:val="center"/>
          </w:tcPr>
          <w:p w14:paraId="4F344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龙泉青瓷宝剑技师学院（龙泉市中等职业学校）</w:t>
            </w:r>
          </w:p>
        </w:tc>
      </w:tr>
    </w:tbl>
    <w:p w14:paraId="04A83A50">
      <w:pPr>
        <w:rPr>
          <w:rFonts w:hint="default" w:ascii="方正小标宋简体" w:hAnsi="方正小标宋简体" w:eastAsia="方正小标宋简体" w:cs="方正小标宋简体"/>
          <w:sz w:val="22"/>
          <w:szCs w:val="24"/>
          <w:lang w:val="en-US" w:eastAsia="zh-CN"/>
        </w:rPr>
      </w:pPr>
    </w:p>
    <w:p w14:paraId="133D5219">
      <w:pP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四、社区教育类</w:t>
      </w:r>
    </w:p>
    <w:tbl>
      <w:tblPr>
        <w:tblStyle w:val="5"/>
        <w:tblW w:w="1395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59"/>
        <w:gridCol w:w="7670"/>
        <w:gridCol w:w="1365"/>
        <w:gridCol w:w="3665"/>
      </w:tblGrid>
      <w:tr w14:paraId="052C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2" w:hRule="atLeast"/>
        </w:trPr>
        <w:tc>
          <w:tcPr>
            <w:tcW w:w="1259" w:type="dxa"/>
            <w:shd w:val="clear" w:color="auto" w:fill="auto"/>
            <w:noWrap/>
            <w:vAlign w:val="center"/>
          </w:tcPr>
          <w:p w14:paraId="20B5ED8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7670" w:type="dxa"/>
            <w:shd w:val="clear" w:color="auto" w:fill="auto"/>
            <w:noWrap/>
            <w:vAlign w:val="center"/>
          </w:tcPr>
          <w:p w14:paraId="2A8A31D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365" w:type="dxa"/>
            <w:shd w:val="clear" w:color="auto" w:fill="auto"/>
            <w:noWrap/>
            <w:vAlign w:val="center"/>
          </w:tcPr>
          <w:p w14:paraId="442F826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65" w:type="dxa"/>
            <w:shd w:val="clear" w:color="auto" w:fill="auto"/>
            <w:noWrap/>
            <w:vAlign w:val="center"/>
          </w:tcPr>
          <w:p w14:paraId="3A44763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10B23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1259" w:type="dxa"/>
            <w:shd w:val="clear" w:color="auto" w:fill="auto"/>
            <w:noWrap/>
            <w:vAlign w:val="center"/>
          </w:tcPr>
          <w:p w14:paraId="4019E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2024-234</w:t>
            </w:r>
          </w:p>
        </w:tc>
        <w:tc>
          <w:tcPr>
            <w:tcW w:w="7670" w:type="dxa"/>
            <w:shd w:val="clear" w:color="auto" w:fill="auto"/>
            <w:vAlign w:val="center"/>
          </w:tcPr>
          <w:p w14:paraId="7C9B2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基于“学习共同体”桃果行业新农人培训实践与探索</w:t>
            </w:r>
          </w:p>
        </w:tc>
        <w:tc>
          <w:tcPr>
            <w:tcW w:w="1365" w:type="dxa"/>
            <w:shd w:val="clear" w:color="auto" w:fill="auto"/>
            <w:noWrap/>
            <w:vAlign w:val="center"/>
          </w:tcPr>
          <w:p w14:paraId="38F4F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韩瑜</w:t>
            </w:r>
          </w:p>
        </w:tc>
        <w:tc>
          <w:tcPr>
            <w:tcW w:w="3665" w:type="dxa"/>
            <w:shd w:val="clear" w:color="auto" w:fill="auto"/>
            <w:vAlign w:val="center"/>
          </w:tcPr>
          <w:p w14:paraId="2A67E1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瓶窑镇教育指导和社区教育中心学校</w:t>
            </w:r>
          </w:p>
        </w:tc>
      </w:tr>
      <w:tr w14:paraId="0F68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0A049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2024-235</w:t>
            </w:r>
          </w:p>
        </w:tc>
        <w:tc>
          <w:tcPr>
            <w:tcW w:w="7670" w:type="dxa"/>
            <w:shd w:val="clear" w:color="auto" w:fill="auto"/>
            <w:vAlign w:val="center"/>
          </w:tcPr>
          <w:p w14:paraId="62159D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多元主体推进社区教育发展的协同机制与制度研究</w:t>
            </w:r>
          </w:p>
        </w:tc>
        <w:tc>
          <w:tcPr>
            <w:tcW w:w="1365" w:type="dxa"/>
            <w:shd w:val="clear" w:color="auto" w:fill="auto"/>
            <w:vAlign w:val="center"/>
          </w:tcPr>
          <w:p w14:paraId="249F4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颜灿华</w:t>
            </w:r>
          </w:p>
        </w:tc>
        <w:tc>
          <w:tcPr>
            <w:tcW w:w="3665" w:type="dxa"/>
            <w:shd w:val="clear" w:color="auto" w:fill="auto"/>
            <w:vAlign w:val="center"/>
          </w:tcPr>
          <w:p w14:paraId="5E8A5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杭州市萧山区开发区社区学校</w:t>
            </w:r>
          </w:p>
        </w:tc>
      </w:tr>
      <w:tr w14:paraId="56BC8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11507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2024-236</w:t>
            </w:r>
          </w:p>
        </w:tc>
        <w:tc>
          <w:tcPr>
            <w:tcW w:w="7670" w:type="dxa"/>
            <w:shd w:val="clear" w:color="auto" w:fill="auto"/>
            <w:vAlign w:val="center"/>
          </w:tcPr>
          <w:p w14:paraId="241AC8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顺意、顺势：城乡结合部老年学堂课程构建与实施</w:t>
            </w:r>
          </w:p>
        </w:tc>
        <w:tc>
          <w:tcPr>
            <w:tcW w:w="1365" w:type="dxa"/>
            <w:shd w:val="clear" w:color="auto" w:fill="auto"/>
            <w:vAlign w:val="center"/>
          </w:tcPr>
          <w:p w14:paraId="248BF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卜如娟</w:t>
            </w:r>
          </w:p>
        </w:tc>
        <w:tc>
          <w:tcPr>
            <w:tcW w:w="3665" w:type="dxa"/>
            <w:shd w:val="clear" w:color="auto" w:fill="auto"/>
            <w:vAlign w:val="center"/>
          </w:tcPr>
          <w:p w14:paraId="32DA43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杭州市余杭区良渚街道教育指导和社区教育中心学校</w:t>
            </w:r>
          </w:p>
        </w:tc>
      </w:tr>
      <w:tr w14:paraId="2CD55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10F40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2024-237</w:t>
            </w:r>
          </w:p>
        </w:tc>
        <w:tc>
          <w:tcPr>
            <w:tcW w:w="7670" w:type="dxa"/>
            <w:shd w:val="clear" w:color="auto" w:fill="auto"/>
            <w:vAlign w:val="center"/>
          </w:tcPr>
          <w:p w14:paraId="077D1C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教育共富视域下社区教育教师专业化成长路径的实践探究</w:t>
            </w:r>
          </w:p>
        </w:tc>
        <w:tc>
          <w:tcPr>
            <w:tcW w:w="1365" w:type="dxa"/>
            <w:shd w:val="clear" w:color="auto" w:fill="auto"/>
            <w:vAlign w:val="center"/>
          </w:tcPr>
          <w:p w14:paraId="7F7E0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周化胜</w:t>
            </w:r>
          </w:p>
        </w:tc>
        <w:tc>
          <w:tcPr>
            <w:tcW w:w="3665" w:type="dxa"/>
            <w:shd w:val="clear" w:color="auto" w:fill="auto"/>
            <w:vAlign w:val="center"/>
          </w:tcPr>
          <w:p w14:paraId="25CB5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r>
      <w:tr w14:paraId="4F53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35D7F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2024-238</w:t>
            </w:r>
          </w:p>
        </w:tc>
        <w:tc>
          <w:tcPr>
            <w:tcW w:w="7670" w:type="dxa"/>
            <w:shd w:val="clear" w:color="auto" w:fill="auto"/>
            <w:vAlign w:val="center"/>
          </w:tcPr>
          <w:p w14:paraId="535E11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亲子家庭日：家校政社协同推进区域家庭教育的探索与实践</w:t>
            </w:r>
          </w:p>
        </w:tc>
        <w:tc>
          <w:tcPr>
            <w:tcW w:w="1365" w:type="dxa"/>
            <w:shd w:val="clear" w:color="auto" w:fill="auto"/>
            <w:vAlign w:val="center"/>
          </w:tcPr>
          <w:p w14:paraId="41D11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牛娟</w:t>
            </w:r>
          </w:p>
        </w:tc>
        <w:tc>
          <w:tcPr>
            <w:tcW w:w="3665" w:type="dxa"/>
            <w:shd w:val="clear" w:color="auto" w:fill="auto"/>
            <w:vAlign w:val="center"/>
          </w:tcPr>
          <w:p w14:paraId="012AAB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r>
      <w:tr w14:paraId="745BA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14A5A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2024-239</w:t>
            </w:r>
          </w:p>
        </w:tc>
        <w:tc>
          <w:tcPr>
            <w:tcW w:w="7670" w:type="dxa"/>
            <w:shd w:val="clear" w:color="auto" w:fill="auto"/>
            <w:vAlign w:val="center"/>
          </w:tcPr>
          <w:p w14:paraId="69D42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三重三创：尚城夜校实施路径的探索</w:t>
            </w:r>
          </w:p>
        </w:tc>
        <w:tc>
          <w:tcPr>
            <w:tcW w:w="1365" w:type="dxa"/>
            <w:shd w:val="clear" w:color="auto" w:fill="auto"/>
            <w:vAlign w:val="center"/>
          </w:tcPr>
          <w:p w14:paraId="51A9DD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潘国伟</w:t>
            </w:r>
          </w:p>
        </w:tc>
        <w:tc>
          <w:tcPr>
            <w:tcW w:w="3665" w:type="dxa"/>
            <w:shd w:val="clear" w:color="auto" w:fill="auto"/>
            <w:vAlign w:val="center"/>
          </w:tcPr>
          <w:p w14:paraId="528C2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杭州市上城区湖滨街道社区学校</w:t>
            </w:r>
          </w:p>
        </w:tc>
      </w:tr>
      <w:tr w14:paraId="55F2F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5F342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2024-240</w:t>
            </w:r>
          </w:p>
        </w:tc>
        <w:tc>
          <w:tcPr>
            <w:tcW w:w="7670" w:type="dxa"/>
            <w:shd w:val="clear" w:color="auto" w:fill="auto"/>
            <w:vAlign w:val="center"/>
          </w:tcPr>
          <w:p w14:paraId="728AE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终身学习视域下县域学习平台建设的实践研究</w:t>
            </w:r>
          </w:p>
        </w:tc>
        <w:tc>
          <w:tcPr>
            <w:tcW w:w="1365" w:type="dxa"/>
            <w:shd w:val="clear" w:color="auto" w:fill="auto"/>
            <w:vAlign w:val="center"/>
          </w:tcPr>
          <w:p w14:paraId="16A48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余飞</w:t>
            </w:r>
          </w:p>
        </w:tc>
        <w:tc>
          <w:tcPr>
            <w:tcW w:w="3665" w:type="dxa"/>
            <w:shd w:val="clear" w:color="auto" w:fill="auto"/>
            <w:vAlign w:val="center"/>
          </w:tcPr>
          <w:p w14:paraId="05E5F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r>
      <w:tr w14:paraId="3F12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568BE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2024-241</w:t>
            </w:r>
          </w:p>
        </w:tc>
        <w:tc>
          <w:tcPr>
            <w:tcW w:w="7670" w:type="dxa"/>
            <w:shd w:val="clear" w:color="auto" w:fill="auto"/>
            <w:vAlign w:val="center"/>
          </w:tcPr>
          <w:p w14:paraId="4C592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赋权增能指向下老年教育赋能人力资本开发的路径研究</w:t>
            </w:r>
          </w:p>
        </w:tc>
        <w:tc>
          <w:tcPr>
            <w:tcW w:w="1365" w:type="dxa"/>
            <w:shd w:val="clear" w:color="auto" w:fill="auto"/>
            <w:vAlign w:val="center"/>
          </w:tcPr>
          <w:p w14:paraId="4511C7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王晓玲</w:t>
            </w:r>
          </w:p>
        </w:tc>
        <w:tc>
          <w:tcPr>
            <w:tcW w:w="3665" w:type="dxa"/>
            <w:shd w:val="clear" w:color="auto" w:fill="auto"/>
            <w:vAlign w:val="center"/>
          </w:tcPr>
          <w:p w14:paraId="50CD0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r>
      <w:tr w14:paraId="6CF1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1C7D0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2024-242</w:t>
            </w:r>
          </w:p>
        </w:tc>
        <w:tc>
          <w:tcPr>
            <w:tcW w:w="7670" w:type="dxa"/>
            <w:shd w:val="clear" w:color="auto" w:fill="auto"/>
            <w:vAlign w:val="center"/>
          </w:tcPr>
          <w:p w14:paraId="72B1A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生命历程视域下社区老年心理健康课程重构设计与教学创新</w:t>
            </w:r>
          </w:p>
        </w:tc>
        <w:tc>
          <w:tcPr>
            <w:tcW w:w="1365" w:type="dxa"/>
            <w:shd w:val="clear" w:color="auto" w:fill="auto"/>
            <w:vAlign w:val="center"/>
          </w:tcPr>
          <w:p w14:paraId="0A2F33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谭维迪</w:t>
            </w:r>
          </w:p>
        </w:tc>
        <w:tc>
          <w:tcPr>
            <w:tcW w:w="3665" w:type="dxa"/>
            <w:shd w:val="clear" w:color="auto" w:fill="auto"/>
            <w:vAlign w:val="center"/>
          </w:tcPr>
          <w:p w14:paraId="65F0D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浙江开放大学萧山学院</w:t>
            </w:r>
          </w:p>
        </w:tc>
      </w:tr>
      <w:tr w14:paraId="018AA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259" w:type="dxa"/>
            <w:shd w:val="clear" w:color="auto" w:fill="auto"/>
            <w:noWrap/>
            <w:vAlign w:val="center"/>
          </w:tcPr>
          <w:p w14:paraId="6CED8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2024-243</w:t>
            </w:r>
          </w:p>
        </w:tc>
        <w:tc>
          <w:tcPr>
            <w:tcW w:w="7670" w:type="dxa"/>
            <w:shd w:val="clear" w:color="auto" w:fill="auto"/>
            <w:vAlign w:val="center"/>
          </w:tcPr>
          <w:p w14:paraId="4750E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区域联动：成人教育赋能乡村民宿产业发展的实践与探索</w:t>
            </w:r>
          </w:p>
        </w:tc>
        <w:tc>
          <w:tcPr>
            <w:tcW w:w="1365" w:type="dxa"/>
            <w:shd w:val="clear" w:color="auto" w:fill="auto"/>
            <w:noWrap/>
            <w:vAlign w:val="center"/>
          </w:tcPr>
          <w:p w14:paraId="79B66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赵方尧</w:t>
            </w:r>
          </w:p>
        </w:tc>
        <w:tc>
          <w:tcPr>
            <w:tcW w:w="3665" w:type="dxa"/>
            <w:shd w:val="clear" w:color="auto" w:fill="auto"/>
            <w:vAlign w:val="center"/>
          </w:tcPr>
          <w:p w14:paraId="09E07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余姚市鹿亭乡成人中等文化技术学校</w:t>
            </w:r>
          </w:p>
        </w:tc>
      </w:tr>
      <w:tr w14:paraId="180D2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5EDBA1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2024-244</w:t>
            </w:r>
          </w:p>
        </w:tc>
        <w:tc>
          <w:tcPr>
            <w:tcW w:w="7670" w:type="dxa"/>
            <w:shd w:val="clear" w:color="auto" w:fill="auto"/>
            <w:vAlign w:val="center"/>
          </w:tcPr>
          <w:p w14:paraId="706EA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文化振兴视域下社区教育非遗传承的实践研究——以“上林湖传说”为例</w:t>
            </w:r>
          </w:p>
        </w:tc>
        <w:tc>
          <w:tcPr>
            <w:tcW w:w="1365" w:type="dxa"/>
            <w:shd w:val="clear" w:color="auto" w:fill="auto"/>
            <w:vAlign w:val="center"/>
          </w:tcPr>
          <w:p w14:paraId="39E6E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毛君明</w:t>
            </w:r>
          </w:p>
        </w:tc>
        <w:tc>
          <w:tcPr>
            <w:tcW w:w="3665" w:type="dxa"/>
            <w:shd w:val="clear" w:color="auto" w:fill="auto"/>
            <w:vAlign w:val="center"/>
          </w:tcPr>
          <w:p w14:paraId="08DA5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慈溪市桥头镇成人中等文化技术学校</w:t>
            </w:r>
          </w:p>
        </w:tc>
      </w:tr>
      <w:tr w14:paraId="540EE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1B849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2024-245</w:t>
            </w:r>
          </w:p>
        </w:tc>
        <w:tc>
          <w:tcPr>
            <w:tcW w:w="7670" w:type="dxa"/>
            <w:shd w:val="clear" w:color="auto" w:fill="auto"/>
            <w:vAlign w:val="center"/>
          </w:tcPr>
          <w:p w14:paraId="25CE89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引导家长（女性）借助“善文化”提升家庭教育实效的探索——以庄市勤勇家校社协同、建设“善”文化精神家园为例</w:t>
            </w:r>
          </w:p>
        </w:tc>
        <w:tc>
          <w:tcPr>
            <w:tcW w:w="1365" w:type="dxa"/>
            <w:shd w:val="clear" w:color="auto" w:fill="auto"/>
            <w:vAlign w:val="center"/>
          </w:tcPr>
          <w:p w14:paraId="4C7D2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严永均</w:t>
            </w:r>
          </w:p>
        </w:tc>
        <w:tc>
          <w:tcPr>
            <w:tcW w:w="3665" w:type="dxa"/>
            <w:shd w:val="clear" w:color="auto" w:fill="auto"/>
            <w:vAlign w:val="center"/>
          </w:tcPr>
          <w:p w14:paraId="667D18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宁波市镇海区庄市成人中等文化技术学校</w:t>
            </w:r>
          </w:p>
        </w:tc>
      </w:tr>
      <w:tr w14:paraId="15AB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1AFFB7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2024-246</w:t>
            </w:r>
          </w:p>
        </w:tc>
        <w:tc>
          <w:tcPr>
            <w:tcW w:w="7670" w:type="dxa"/>
            <w:shd w:val="clear" w:color="auto" w:fill="auto"/>
            <w:vAlign w:val="center"/>
          </w:tcPr>
          <w:p w14:paraId="4E51A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校监合作：服刑人员文化帮教实践研究——以海曙区社区学院为例</w:t>
            </w:r>
          </w:p>
        </w:tc>
        <w:tc>
          <w:tcPr>
            <w:tcW w:w="1365" w:type="dxa"/>
            <w:shd w:val="clear" w:color="auto" w:fill="auto"/>
            <w:vAlign w:val="center"/>
          </w:tcPr>
          <w:p w14:paraId="595209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胡纪洪</w:t>
            </w:r>
          </w:p>
        </w:tc>
        <w:tc>
          <w:tcPr>
            <w:tcW w:w="3665" w:type="dxa"/>
            <w:shd w:val="clear" w:color="auto" w:fill="auto"/>
            <w:vAlign w:val="center"/>
          </w:tcPr>
          <w:p w14:paraId="447E2F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宁波市海曙区社区学院</w:t>
            </w:r>
          </w:p>
        </w:tc>
      </w:tr>
      <w:tr w14:paraId="6D69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15808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2024-247</w:t>
            </w:r>
          </w:p>
        </w:tc>
        <w:tc>
          <w:tcPr>
            <w:tcW w:w="7670" w:type="dxa"/>
            <w:shd w:val="clear" w:color="auto" w:fill="auto"/>
            <w:vAlign w:val="center"/>
          </w:tcPr>
          <w:p w14:paraId="3F5D0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多元协同、三体联动、四进四带：“水火流星”非遗传承教育的创新与实践</w:t>
            </w:r>
          </w:p>
        </w:tc>
        <w:tc>
          <w:tcPr>
            <w:tcW w:w="1365" w:type="dxa"/>
            <w:shd w:val="clear" w:color="auto" w:fill="auto"/>
            <w:vAlign w:val="center"/>
          </w:tcPr>
          <w:p w14:paraId="0AD6F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顾雪锋</w:t>
            </w:r>
          </w:p>
        </w:tc>
        <w:tc>
          <w:tcPr>
            <w:tcW w:w="3665" w:type="dxa"/>
            <w:shd w:val="clear" w:color="auto" w:fill="auto"/>
            <w:vAlign w:val="center"/>
          </w:tcPr>
          <w:p w14:paraId="77976C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慈溪市龙山镇成人中等文化技术学校</w:t>
            </w:r>
          </w:p>
        </w:tc>
      </w:tr>
      <w:tr w14:paraId="3FDD5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375DB3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2024-248</w:t>
            </w:r>
          </w:p>
        </w:tc>
        <w:tc>
          <w:tcPr>
            <w:tcW w:w="7670" w:type="dxa"/>
            <w:shd w:val="clear" w:color="auto" w:fill="auto"/>
            <w:vAlign w:val="center"/>
          </w:tcPr>
          <w:p w14:paraId="3DCF1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企业课堂：培育中小企业“新质生产力”的实践探索</w:t>
            </w:r>
          </w:p>
        </w:tc>
        <w:tc>
          <w:tcPr>
            <w:tcW w:w="1365" w:type="dxa"/>
            <w:shd w:val="clear" w:color="auto" w:fill="auto"/>
            <w:vAlign w:val="center"/>
          </w:tcPr>
          <w:p w14:paraId="286C4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周伟平</w:t>
            </w:r>
          </w:p>
        </w:tc>
        <w:tc>
          <w:tcPr>
            <w:tcW w:w="3665" w:type="dxa"/>
            <w:shd w:val="clear" w:color="auto" w:fill="auto"/>
            <w:vAlign w:val="center"/>
          </w:tcPr>
          <w:p w14:paraId="5D338B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象山县爵溪街道成人学校</w:t>
            </w:r>
          </w:p>
        </w:tc>
      </w:tr>
      <w:tr w14:paraId="5A52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259" w:type="dxa"/>
            <w:shd w:val="clear" w:color="auto" w:fill="auto"/>
            <w:noWrap/>
            <w:vAlign w:val="center"/>
          </w:tcPr>
          <w:p w14:paraId="6C81E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2024-249</w:t>
            </w:r>
          </w:p>
        </w:tc>
        <w:tc>
          <w:tcPr>
            <w:tcW w:w="7670" w:type="dxa"/>
            <w:shd w:val="clear" w:color="auto" w:fill="auto"/>
            <w:vAlign w:val="center"/>
          </w:tcPr>
          <w:p w14:paraId="0AC12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“防骗之家”：社区教育助力社区治理的路径研究</w:t>
            </w:r>
          </w:p>
        </w:tc>
        <w:tc>
          <w:tcPr>
            <w:tcW w:w="1365" w:type="dxa"/>
            <w:shd w:val="clear" w:color="auto" w:fill="auto"/>
            <w:vAlign w:val="center"/>
          </w:tcPr>
          <w:p w14:paraId="7F6C4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罗熔</w:t>
            </w:r>
          </w:p>
        </w:tc>
        <w:tc>
          <w:tcPr>
            <w:tcW w:w="3665" w:type="dxa"/>
            <w:shd w:val="clear" w:color="auto" w:fill="auto"/>
            <w:vAlign w:val="center"/>
          </w:tcPr>
          <w:p w14:paraId="341AE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宁波开放大学余姚学院（余姚市社区学院）</w:t>
            </w:r>
          </w:p>
        </w:tc>
      </w:tr>
      <w:tr w14:paraId="11A89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37665F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2024-250</w:t>
            </w:r>
          </w:p>
        </w:tc>
        <w:tc>
          <w:tcPr>
            <w:tcW w:w="7670" w:type="dxa"/>
            <w:shd w:val="clear" w:color="auto" w:fill="auto"/>
            <w:vAlign w:val="center"/>
          </w:tcPr>
          <w:p w14:paraId="06DF95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人工智能时代出版人的数智胜任力框架与培育研究</w:t>
            </w:r>
          </w:p>
        </w:tc>
        <w:tc>
          <w:tcPr>
            <w:tcW w:w="1365" w:type="dxa"/>
            <w:shd w:val="clear" w:color="auto" w:fill="auto"/>
            <w:vAlign w:val="center"/>
          </w:tcPr>
          <w:p w14:paraId="1A11F8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张红燕</w:t>
            </w:r>
          </w:p>
        </w:tc>
        <w:tc>
          <w:tcPr>
            <w:tcW w:w="3665" w:type="dxa"/>
            <w:shd w:val="clear" w:color="auto" w:fill="auto"/>
            <w:vAlign w:val="center"/>
          </w:tcPr>
          <w:p w14:paraId="6EB9E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宁波开放大学</w:t>
            </w:r>
          </w:p>
        </w:tc>
      </w:tr>
      <w:tr w14:paraId="48E49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1259" w:type="dxa"/>
            <w:shd w:val="clear" w:color="auto" w:fill="auto"/>
            <w:noWrap/>
            <w:vAlign w:val="center"/>
          </w:tcPr>
          <w:p w14:paraId="4AD45F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2024-251</w:t>
            </w:r>
          </w:p>
        </w:tc>
        <w:tc>
          <w:tcPr>
            <w:tcW w:w="7670" w:type="dxa"/>
            <w:shd w:val="clear" w:color="auto" w:fill="auto"/>
            <w:vAlign w:val="center"/>
          </w:tcPr>
          <w:p w14:paraId="0C64D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产教融合，三维联动，助力“葡萄”特色产业发展的实践研究</w:t>
            </w:r>
          </w:p>
        </w:tc>
        <w:tc>
          <w:tcPr>
            <w:tcW w:w="1365" w:type="dxa"/>
            <w:shd w:val="clear" w:color="auto" w:fill="auto"/>
            <w:vAlign w:val="center"/>
          </w:tcPr>
          <w:p w14:paraId="776DA1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李丹</w:t>
            </w:r>
          </w:p>
        </w:tc>
        <w:tc>
          <w:tcPr>
            <w:tcW w:w="3665" w:type="dxa"/>
            <w:shd w:val="clear" w:color="auto" w:fill="auto"/>
            <w:vAlign w:val="center"/>
          </w:tcPr>
          <w:p w14:paraId="02C34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慈溪市新浦镇成人中等文化技术学校</w:t>
            </w:r>
          </w:p>
        </w:tc>
      </w:tr>
      <w:tr w14:paraId="540A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F7F8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2024-252</w:t>
            </w:r>
          </w:p>
        </w:tc>
        <w:tc>
          <w:tcPr>
            <w:tcW w:w="7670" w:type="dxa"/>
            <w:shd w:val="clear" w:color="auto" w:fill="auto"/>
            <w:vAlign w:val="center"/>
          </w:tcPr>
          <w:p w14:paraId="5F1BF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互联网+背景下家庭教育共同体构建的实践研究</w:t>
            </w:r>
          </w:p>
        </w:tc>
        <w:tc>
          <w:tcPr>
            <w:tcW w:w="1365" w:type="dxa"/>
            <w:shd w:val="clear" w:color="auto" w:fill="auto"/>
            <w:vAlign w:val="center"/>
          </w:tcPr>
          <w:p w14:paraId="07BBD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王美</w:t>
            </w:r>
          </w:p>
        </w:tc>
        <w:tc>
          <w:tcPr>
            <w:tcW w:w="3665" w:type="dxa"/>
            <w:shd w:val="clear" w:color="auto" w:fill="auto"/>
            <w:vAlign w:val="center"/>
          </w:tcPr>
          <w:p w14:paraId="5B5AE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温州市瓯海社区学院</w:t>
            </w:r>
          </w:p>
        </w:tc>
      </w:tr>
      <w:tr w14:paraId="36ADE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5C49D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2024-253</w:t>
            </w:r>
          </w:p>
        </w:tc>
        <w:tc>
          <w:tcPr>
            <w:tcW w:w="7670" w:type="dxa"/>
            <w:shd w:val="clear" w:color="auto" w:fill="auto"/>
            <w:vAlign w:val="center"/>
          </w:tcPr>
          <w:p w14:paraId="3047E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工业园区 “蓝领夜校”办学模式的实践研究</w:t>
            </w:r>
          </w:p>
        </w:tc>
        <w:tc>
          <w:tcPr>
            <w:tcW w:w="1365" w:type="dxa"/>
            <w:shd w:val="clear" w:color="auto" w:fill="auto"/>
            <w:vAlign w:val="center"/>
          </w:tcPr>
          <w:p w14:paraId="6417D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祝小群</w:t>
            </w:r>
          </w:p>
        </w:tc>
        <w:tc>
          <w:tcPr>
            <w:tcW w:w="3665" w:type="dxa"/>
            <w:shd w:val="clear" w:color="auto" w:fill="auto"/>
            <w:vAlign w:val="center"/>
          </w:tcPr>
          <w:p w14:paraId="07A95F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温州市瓯海社区学院</w:t>
            </w:r>
          </w:p>
        </w:tc>
      </w:tr>
      <w:tr w14:paraId="00BB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39095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2024-254</w:t>
            </w:r>
          </w:p>
        </w:tc>
        <w:tc>
          <w:tcPr>
            <w:tcW w:w="7670" w:type="dxa"/>
            <w:shd w:val="clear" w:color="auto" w:fill="auto"/>
            <w:vAlign w:val="center"/>
          </w:tcPr>
          <w:p w14:paraId="17C4D7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老年教育赋能银发经济高质量发展作用机理与实现路径研究</w:t>
            </w:r>
          </w:p>
        </w:tc>
        <w:tc>
          <w:tcPr>
            <w:tcW w:w="1365" w:type="dxa"/>
            <w:shd w:val="clear" w:color="auto" w:fill="auto"/>
            <w:vAlign w:val="center"/>
          </w:tcPr>
          <w:p w14:paraId="16FA8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彭静静</w:t>
            </w:r>
          </w:p>
        </w:tc>
        <w:tc>
          <w:tcPr>
            <w:tcW w:w="3665" w:type="dxa"/>
            <w:shd w:val="clear" w:color="auto" w:fill="auto"/>
            <w:vAlign w:val="center"/>
          </w:tcPr>
          <w:p w14:paraId="0A279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11DC6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0F8EF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2024-255</w:t>
            </w:r>
          </w:p>
        </w:tc>
        <w:tc>
          <w:tcPr>
            <w:tcW w:w="7670" w:type="dxa"/>
            <w:shd w:val="clear" w:color="auto" w:fill="auto"/>
            <w:vAlign w:val="center"/>
          </w:tcPr>
          <w:p w14:paraId="226D5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面向成人学习者的生成式AI教学模式创新研究</w:t>
            </w:r>
          </w:p>
        </w:tc>
        <w:tc>
          <w:tcPr>
            <w:tcW w:w="1365" w:type="dxa"/>
            <w:shd w:val="clear" w:color="auto" w:fill="auto"/>
            <w:vAlign w:val="center"/>
          </w:tcPr>
          <w:p w14:paraId="7A3CE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方基甸</w:t>
            </w:r>
          </w:p>
        </w:tc>
        <w:tc>
          <w:tcPr>
            <w:tcW w:w="3665" w:type="dxa"/>
            <w:shd w:val="clear" w:color="auto" w:fill="auto"/>
            <w:vAlign w:val="center"/>
          </w:tcPr>
          <w:p w14:paraId="65C76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浙江开放大学瑞安学院</w:t>
            </w:r>
          </w:p>
        </w:tc>
      </w:tr>
      <w:tr w14:paraId="56088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562D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2024-256</w:t>
            </w:r>
          </w:p>
        </w:tc>
        <w:tc>
          <w:tcPr>
            <w:tcW w:w="7670" w:type="dxa"/>
            <w:shd w:val="clear" w:color="auto" w:fill="auto"/>
            <w:vAlign w:val="center"/>
          </w:tcPr>
          <w:p w14:paraId="6B2BC0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基于大概念理论的开放大学思政课场景教学研究</w:t>
            </w:r>
          </w:p>
        </w:tc>
        <w:tc>
          <w:tcPr>
            <w:tcW w:w="1365" w:type="dxa"/>
            <w:shd w:val="clear" w:color="auto" w:fill="auto"/>
            <w:vAlign w:val="center"/>
          </w:tcPr>
          <w:p w14:paraId="51952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戴小云</w:t>
            </w:r>
          </w:p>
        </w:tc>
        <w:tc>
          <w:tcPr>
            <w:tcW w:w="3665" w:type="dxa"/>
            <w:shd w:val="clear" w:color="auto" w:fill="auto"/>
            <w:vAlign w:val="center"/>
          </w:tcPr>
          <w:p w14:paraId="32BF2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浙江开放大学瑞安学院</w:t>
            </w:r>
          </w:p>
        </w:tc>
      </w:tr>
      <w:tr w14:paraId="368AF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259" w:type="dxa"/>
            <w:shd w:val="clear" w:color="auto" w:fill="auto"/>
            <w:noWrap/>
            <w:vAlign w:val="center"/>
          </w:tcPr>
          <w:p w14:paraId="36EAF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2024-257</w:t>
            </w:r>
          </w:p>
        </w:tc>
        <w:tc>
          <w:tcPr>
            <w:tcW w:w="7670" w:type="dxa"/>
            <w:shd w:val="clear" w:color="auto" w:fill="auto"/>
            <w:vAlign w:val="center"/>
          </w:tcPr>
          <w:p w14:paraId="09F3F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“桥˙农培家园” 新农人培育的实践研究</w:t>
            </w:r>
          </w:p>
        </w:tc>
        <w:tc>
          <w:tcPr>
            <w:tcW w:w="1365" w:type="dxa"/>
            <w:shd w:val="clear" w:color="auto" w:fill="auto"/>
            <w:noWrap/>
            <w:vAlign w:val="center"/>
          </w:tcPr>
          <w:p w14:paraId="1D554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赵培玉</w:t>
            </w:r>
          </w:p>
        </w:tc>
        <w:tc>
          <w:tcPr>
            <w:tcW w:w="3665" w:type="dxa"/>
            <w:shd w:val="clear" w:color="auto" w:fill="auto"/>
            <w:vAlign w:val="center"/>
          </w:tcPr>
          <w:p w14:paraId="1B204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嘉兴市南湖区大桥镇成人文化技术学校</w:t>
            </w:r>
          </w:p>
        </w:tc>
      </w:tr>
      <w:tr w14:paraId="601C0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7734E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2024-258</w:t>
            </w:r>
          </w:p>
        </w:tc>
        <w:tc>
          <w:tcPr>
            <w:tcW w:w="7670" w:type="dxa"/>
            <w:shd w:val="clear" w:color="auto" w:fill="auto"/>
            <w:vAlign w:val="center"/>
          </w:tcPr>
          <w:p w14:paraId="74C90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“两个先行”语境下构建乡村振兴“大教育”新格局的探索与实践</w:t>
            </w:r>
          </w:p>
        </w:tc>
        <w:tc>
          <w:tcPr>
            <w:tcW w:w="1365" w:type="dxa"/>
            <w:shd w:val="clear" w:color="auto" w:fill="auto"/>
            <w:vAlign w:val="center"/>
          </w:tcPr>
          <w:p w14:paraId="35452A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丁仿明</w:t>
            </w:r>
          </w:p>
        </w:tc>
        <w:tc>
          <w:tcPr>
            <w:tcW w:w="3665" w:type="dxa"/>
            <w:shd w:val="clear" w:color="auto" w:fill="auto"/>
            <w:vAlign w:val="center"/>
          </w:tcPr>
          <w:p w14:paraId="622334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平湖市曹桥街道成人文化技术学校</w:t>
            </w:r>
          </w:p>
        </w:tc>
      </w:tr>
      <w:tr w14:paraId="443C7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28816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2024-259</w:t>
            </w:r>
          </w:p>
        </w:tc>
        <w:tc>
          <w:tcPr>
            <w:tcW w:w="7670" w:type="dxa"/>
            <w:shd w:val="clear" w:color="auto" w:fill="auto"/>
            <w:vAlign w:val="center"/>
          </w:tcPr>
          <w:p w14:paraId="30000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整合+创新：乡镇老年学校规范化建设的实施与管理——以平湖市新仓镇为例</w:t>
            </w:r>
          </w:p>
        </w:tc>
        <w:tc>
          <w:tcPr>
            <w:tcW w:w="1365" w:type="dxa"/>
            <w:shd w:val="clear" w:color="auto" w:fill="auto"/>
            <w:vAlign w:val="center"/>
          </w:tcPr>
          <w:p w14:paraId="2E94B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吴爱连</w:t>
            </w:r>
          </w:p>
        </w:tc>
        <w:tc>
          <w:tcPr>
            <w:tcW w:w="3665" w:type="dxa"/>
            <w:shd w:val="clear" w:color="auto" w:fill="auto"/>
            <w:vAlign w:val="center"/>
          </w:tcPr>
          <w:p w14:paraId="5B5985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r>
      <w:tr w14:paraId="6A01F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7773F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2024-260</w:t>
            </w:r>
          </w:p>
        </w:tc>
        <w:tc>
          <w:tcPr>
            <w:tcW w:w="7670" w:type="dxa"/>
            <w:shd w:val="clear" w:color="auto" w:fill="auto"/>
            <w:vAlign w:val="center"/>
          </w:tcPr>
          <w:p w14:paraId="31E9B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以建设精神家园为核心,推进社区教育进农村文化礼堂的策略研究</w:t>
            </w:r>
          </w:p>
        </w:tc>
        <w:tc>
          <w:tcPr>
            <w:tcW w:w="1365" w:type="dxa"/>
            <w:shd w:val="clear" w:color="auto" w:fill="auto"/>
            <w:vAlign w:val="center"/>
          </w:tcPr>
          <w:p w14:paraId="73D21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俞金平</w:t>
            </w:r>
          </w:p>
        </w:tc>
        <w:tc>
          <w:tcPr>
            <w:tcW w:w="3665" w:type="dxa"/>
            <w:shd w:val="clear" w:color="auto" w:fill="auto"/>
            <w:vAlign w:val="center"/>
          </w:tcPr>
          <w:p w14:paraId="066FA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r>
      <w:tr w14:paraId="3D4D4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2885C7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2024-261</w:t>
            </w:r>
          </w:p>
        </w:tc>
        <w:tc>
          <w:tcPr>
            <w:tcW w:w="7670" w:type="dxa"/>
            <w:shd w:val="clear" w:color="auto" w:fill="auto"/>
            <w:vAlign w:val="center"/>
          </w:tcPr>
          <w:p w14:paraId="2507D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“画里话外阅米谷”，弘扬红色名人文化的实践研究——以海宁市斜桥镇为例</w:t>
            </w:r>
          </w:p>
        </w:tc>
        <w:tc>
          <w:tcPr>
            <w:tcW w:w="1365" w:type="dxa"/>
            <w:shd w:val="clear" w:color="auto" w:fill="auto"/>
            <w:vAlign w:val="center"/>
          </w:tcPr>
          <w:p w14:paraId="372568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吴晓华</w:t>
            </w:r>
          </w:p>
        </w:tc>
        <w:tc>
          <w:tcPr>
            <w:tcW w:w="3665" w:type="dxa"/>
            <w:shd w:val="clear" w:color="auto" w:fill="auto"/>
            <w:vAlign w:val="center"/>
          </w:tcPr>
          <w:p w14:paraId="6349E0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海宁市斜桥镇成人文化技术学校</w:t>
            </w:r>
          </w:p>
        </w:tc>
      </w:tr>
      <w:tr w14:paraId="1D4A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5BD4E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2024-262</w:t>
            </w:r>
          </w:p>
        </w:tc>
        <w:tc>
          <w:tcPr>
            <w:tcW w:w="7670" w:type="dxa"/>
            <w:shd w:val="clear" w:color="auto" w:fill="auto"/>
            <w:vAlign w:val="center"/>
          </w:tcPr>
          <w:p w14:paraId="2C2E1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积极老龄化视角下小学祖辈家长课程内容开发研究</w:t>
            </w:r>
          </w:p>
        </w:tc>
        <w:tc>
          <w:tcPr>
            <w:tcW w:w="1365" w:type="dxa"/>
            <w:shd w:val="clear" w:color="auto" w:fill="auto"/>
            <w:vAlign w:val="center"/>
          </w:tcPr>
          <w:p w14:paraId="3B1610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戈玮巍</w:t>
            </w:r>
          </w:p>
        </w:tc>
        <w:tc>
          <w:tcPr>
            <w:tcW w:w="3665" w:type="dxa"/>
            <w:shd w:val="clear" w:color="auto" w:fill="auto"/>
            <w:vAlign w:val="center"/>
          </w:tcPr>
          <w:p w14:paraId="6873D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嘉善社区学院</w:t>
            </w:r>
          </w:p>
        </w:tc>
      </w:tr>
      <w:tr w14:paraId="62BAF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EF36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2024-263</w:t>
            </w:r>
          </w:p>
        </w:tc>
        <w:tc>
          <w:tcPr>
            <w:tcW w:w="7670" w:type="dxa"/>
            <w:shd w:val="clear" w:color="auto" w:fill="auto"/>
            <w:vAlign w:val="center"/>
          </w:tcPr>
          <w:p w14:paraId="691A6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农村社区教育资源建设与共享的探索</w:t>
            </w:r>
          </w:p>
        </w:tc>
        <w:tc>
          <w:tcPr>
            <w:tcW w:w="1365" w:type="dxa"/>
            <w:shd w:val="clear" w:color="auto" w:fill="auto"/>
            <w:vAlign w:val="center"/>
          </w:tcPr>
          <w:p w14:paraId="4DBA1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郭东良</w:t>
            </w:r>
          </w:p>
        </w:tc>
        <w:tc>
          <w:tcPr>
            <w:tcW w:w="3665" w:type="dxa"/>
            <w:shd w:val="clear" w:color="auto" w:fill="auto"/>
            <w:vAlign w:val="center"/>
          </w:tcPr>
          <w:p w14:paraId="1D8F8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平湖市独山港镇成人文化技术学校</w:t>
            </w:r>
          </w:p>
        </w:tc>
      </w:tr>
      <w:tr w14:paraId="5906D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4830F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2024-264</w:t>
            </w:r>
          </w:p>
        </w:tc>
        <w:tc>
          <w:tcPr>
            <w:tcW w:w="7670" w:type="dxa"/>
            <w:shd w:val="clear" w:color="auto" w:fill="auto"/>
            <w:vAlign w:val="center"/>
          </w:tcPr>
          <w:p w14:paraId="1C0DA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引领·拓展·革新·赋能：“1+11”共同体模式下农村老年教育创新的实践与研究</w:t>
            </w:r>
          </w:p>
        </w:tc>
        <w:tc>
          <w:tcPr>
            <w:tcW w:w="1365" w:type="dxa"/>
            <w:shd w:val="clear" w:color="auto" w:fill="auto"/>
            <w:vAlign w:val="center"/>
          </w:tcPr>
          <w:p w14:paraId="12D9E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潘悦</w:t>
            </w:r>
          </w:p>
        </w:tc>
        <w:tc>
          <w:tcPr>
            <w:tcW w:w="3665" w:type="dxa"/>
            <w:shd w:val="clear" w:color="auto" w:fill="auto"/>
            <w:vAlign w:val="center"/>
          </w:tcPr>
          <w:p w14:paraId="2AD9A9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平湖市钟埭街道成人文化技术学校</w:t>
            </w:r>
          </w:p>
        </w:tc>
      </w:tr>
      <w:tr w14:paraId="5DCE9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1F725F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2024-265</w:t>
            </w:r>
          </w:p>
        </w:tc>
        <w:tc>
          <w:tcPr>
            <w:tcW w:w="7670" w:type="dxa"/>
            <w:shd w:val="clear" w:color="auto" w:fill="auto"/>
            <w:vAlign w:val="center"/>
          </w:tcPr>
          <w:p w14:paraId="1C069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村级老年教育发展困境及推进策略研究——以平湖市新埭镇为例</w:t>
            </w:r>
          </w:p>
        </w:tc>
        <w:tc>
          <w:tcPr>
            <w:tcW w:w="1365" w:type="dxa"/>
            <w:shd w:val="clear" w:color="auto" w:fill="auto"/>
            <w:vAlign w:val="center"/>
          </w:tcPr>
          <w:p w14:paraId="461763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陆卫强</w:t>
            </w:r>
          </w:p>
        </w:tc>
        <w:tc>
          <w:tcPr>
            <w:tcW w:w="3665" w:type="dxa"/>
            <w:shd w:val="clear" w:color="auto" w:fill="auto"/>
            <w:vAlign w:val="center"/>
          </w:tcPr>
          <w:p w14:paraId="04BFC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平湖市新埭镇成人文化技术学校</w:t>
            </w:r>
          </w:p>
        </w:tc>
      </w:tr>
      <w:tr w14:paraId="1396A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259" w:type="dxa"/>
            <w:shd w:val="clear" w:color="auto" w:fill="auto"/>
            <w:noWrap/>
            <w:vAlign w:val="center"/>
          </w:tcPr>
          <w:p w14:paraId="684C7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2024-266</w:t>
            </w:r>
          </w:p>
        </w:tc>
        <w:tc>
          <w:tcPr>
            <w:tcW w:w="7670" w:type="dxa"/>
            <w:shd w:val="clear" w:color="auto" w:fill="auto"/>
            <w:vAlign w:val="center"/>
          </w:tcPr>
          <w:p w14:paraId="50313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家校社协同育人助力乡村隔代教育研究与实践</w:t>
            </w:r>
          </w:p>
        </w:tc>
        <w:tc>
          <w:tcPr>
            <w:tcW w:w="1365" w:type="dxa"/>
            <w:shd w:val="clear" w:color="auto" w:fill="auto"/>
            <w:vAlign w:val="center"/>
          </w:tcPr>
          <w:p w14:paraId="6F3BEF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赵则亮</w:t>
            </w:r>
          </w:p>
        </w:tc>
        <w:tc>
          <w:tcPr>
            <w:tcW w:w="3665" w:type="dxa"/>
            <w:shd w:val="clear" w:color="auto" w:fill="auto"/>
            <w:vAlign w:val="center"/>
          </w:tcPr>
          <w:p w14:paraId="66E5E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嘉兴市秀洲区王江泾镇成人文化技术学校</w:t>
            </w:r>
          </w:p>
        </w:tc>
      </w:tr>
      <w:tr w14:paraId="7B3BB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1" w:hRule="atLeast"/>
        </w:trPr>
        <w:tc>
          <w:tcPr>
            <w:tcW w:w="1259" w:type="dxa"/>
            <w:shd w:val="clear" w:color="auto" w:fill="auto"/>
            <w:noWrap/>
            <w:vAlign w:val="center"/>
          </w:tcPr>
          <w:p w14:paraId="105F8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2024-267</w:t>
            </w:r>
          </w:p>
        </w:tc>
        <w:tc>
          <w:tcPr>
            <w:tcW w:w="7670" w:type="dxa"/>
            <w:shd w:val="clear" w:color="auto" w:fill="auto"/>
            <w:vAlign w:val="center"/>
          </w:tcPr>
          <w:p w14:paraId="51F74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家校社协同育人探索社区劳动教育新路径</w:t>
            </w:r>
          </w:p>
        </w:tc>
        <w:tc>
          <w:tcPr>
            <w:tcW w:w="1365" w:type="dxa"/>
            <w:shd w:val="clear" w:color="auto" w:fill="auto"/>
            <w:vAlign w:val="center"/>
          </w:tcPr>
          <w:p w14:paraId="3CC201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钟心怡</w:t>
            </w:r>
          </w:p>
        </w:tc>
        <w:tc>
          <w:tcPr>
            <w:tcW w:w="3665" w:type="dxa"/>
            <w:shd w:val="clear" w:color="auto" w:fill="auto"/>
            <w:vAlign w:val="center"/>
          </w:tcPr>
          <w:p w14:paraId="3B3679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嘉兴市秀洲区王江泾镇成人文化技术学校</w:t>
            </w:r>
          </w:p>
        </w:tc>
      </w:tr>
      <w:tr w14:paraId="7BBF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F2BE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2024-268</w:t>
            </w:r>
          </w:p>
        </w:tc>
        <w:tc>
          <w:tcPr>
            <w:tcW w:w="7670" w:type="dxa"/>
            <w:shd w:val="clear" w:color="auto" w:fill="auto"/>
            <w:vAlign w:val="center"/>
          </w:tcPr>
          <w:p w14:paraId="7A7B74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新时代老年教育“双六”特色模式的研究与实践</w:t>
            </w:r>
          </w:p>
        </w:tc>
        <w:tc>
          <w:tcPr>
            <w:tcW w:w="1365" w:type="dxa"/>
            <w:shd w:val="clear" w:color="auto" w:fill="auto"/>
            <w:vAlign w:val="center"/>
          </w:tcPr>
          <w:p w14:paraId="5A4A6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丁卫耿</w:t>
            </w:r>
          </w:p>
        </w:tc>
        <w:tc>
          <w:tcPr>
            <w:tcW w:w="3665" w:type="dxa"/>
            <w:shd w:val="clear" w:color="auto" w:fill="auto"/>
            <w:vAlign w:val="center"/>
          </w:tcPr>
          <w:p w14:paraId="22F85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德清县乾元镇成人文化技术学校</w:t>
            </w:r>
          </w:p>
        </w:tc>
      </w:tr>
      <w:tr w14:paraId="251A3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3835A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2024-269</w:t>
            </w:r>
          </w:p>
        </w:tc>
        <w:tc>
          <w:tcPr>
            <w:tcW w:w="7670" w:type="dxa"/>
            <w:shd w:val="clear" w:color="auto" w:fill="auto"/>
            <w:vAlign w:val="center"/>
          </w:tcPr>
          <w:p w14:paraId="782E8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以道场青年夜校为载体，探索普惠性人力资本提升新路径</w:t>
            </w:r>
          </w:p>
        </w:tc>
        <w:tc>
          <w:tcPr>
            <w:tcW w:w="1365" w:type="dxa"/>
            <w:shd w:val="clear" w:color="auto" w:fill="auto"/>
            <w:vAlign w:val="center"/>
          </w:tcPr>
          <w:p w14:paraId="2AAD5C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徐国平</w:t>
            </w:r>
          </w:p>
        </w:tc>
        <w:tc>
          <w:tcPr>
            <w:tcW w:w="3665" w:type="dxa"/>
            <w:shd w:val="clear" w:color="auto" w:fill="auto"/>
            <w:vAlign w:val="center"/>
          </w:tcPr>
          <w:p w14:paraId="47229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湖州市道场乡成人文化技术学校</w:t>
            </w:r>
          </w:p>
        </w:tc>
      </w:tr>
      <w:tr w14:paraId="21F70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259" w:type="dxa"/>
            <w:shd w:val="clear" w:color="auto" w:fill="auto"/>
            <w:noWrap/>
            <w:vAlign w:val="center"/>
          </w:tcPr>
          <w:p w14:paraId="2CF6C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2024-270</w:t>
            </w:r>
          </w:p>
        </w:tc>
        <w:tc>
          <w:tcPr>
            <w:tcW w:w="7670" w:type="dxa"/>
            <w:shd w:val="clear" w:color="auto" w:fill="auto"/>
            <w:vAlign w:val="center"/>
          </w:tcPr>
          <w:p w14:paraId="6F099A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乡镇成校教育功能赋能未来社区的实践与研究——以双林成校为例</w:t>
            </w:r>
          </w:p>
        </w:tc>
        <w:tc>
          <w:tcPr>
            <w:tcW w:w="1365" w:type="dxa"/>
            <w:shd w:val="clear" w:color="auto" w:fill="auto"/>
            <w:vAlign w:val="center"/>
          </w:tcPr>
          <w:p w14:paraId="259CD5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李公平</w:t>
            </w:r>
          </w:p>
        </w:tc>
        <w:tc>
          <w:tcPr>
            <w:tcW w:w="3665" w:type="dxa"/>
            <w:shd w:val="clear" w:color="auto" w:fill="auto"/>
            <w:vAlign w:val="center"/>
          </w:tcPr>
          <w:p w14:paraId="64A32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湖州市南浔区双林镇成人文化技术学校</w:t>
            </w:r>
          </w:p>
        </w:tc>
      </w:tr>
      <w:tr w14:paraId="2A1B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0D393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2024-271</w:t>
            </w:r>
          </w:p>
        </w:tc>
        <w:tc>
          <w:tcPr>
            <w:tcW w:w="7670" w:type="dxa"/>
            <w:shd w:val="clear" w:color="auto" w:fill="auto"/>
            <w:vAlign w:val="center"/>
          </w:tcPr>
          <w:p w14:paraId="02FD0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基于文化传承背景下的多视角讲南浔故事的实践研究</w:t>
            </w:r>
          </w:p>
        </w:tc>
        <w:tc>
          <w:tcPr>
            <w:tcW w:w="1365" w:type="dxa"/>
            <w:shd w:val="clear" w:color="auto" w:fill="auto"/>
            <w:vAlign w:val="center"/>
          </w:tcPr>
          <w:p w14:paraId="1366A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叶荣伟</w:t>
            </w:r>
          </w:p>
        </w:tc>
        <w:tc>
          <w:tcPr>
            <w:tcW w:w="3665" w:type="dxa"/>
            <w:shd w:val="clear" w:color="auto" w:fill="auto"/>
            <w:vAlign w:val="center"/>
          </w:tcPr>
          <w:p w14:paraId="57F961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湖州市南浔镇成人文化技术学校</w:t>
            </w:r>
          </w:p>
        </w:tc>
      </w:tr>
      <w:tr w14:paraId="0034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B994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2024-272</w:t>
            </w:r>
          </w:p>
        </w:tc>
        <w:tc>
          <w:tcPr>
            <w:tcW w:w="7670" w:type="dxa"/>
            <w:shd w:val="clear" w:color="auto" w:fill="auto"/>
            <w:vAlign w:val="center"/>
          </w:tcPr>
          <w:p w14:paraId="47DED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高质量发展背景下普惠性农村老年教育的实践研究</w:t>
            </w:r>
          </w:p>
        </w:tc>
        <w:tc>
          <w:tcPr>
            <w:tcW w:w="1365" w:type="dxa"/>
            <w:shd w:val="clear" w:color="auto" w:fill="auto"/>
            <w:vAlign w:val="center"/>
          </w:tcPr>
          <w:p w14:paraId="2B58D9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丁学年</w:t>
            </w:r>
          </w:p>
        </w:tc>
        <w:tc>
          <w:tcPr>
            <w:tcW w:w="3665" w:type="dxa"/>
            <w:shd w:val="clear" w:color="auto" w:fill="auto"/>
            <w:vAlign w:val="center"/>
          </w:tcPr>
          <w:p w14:paraId="304A0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德清县洛舍镇成人文化技术学校</w:t>
            </w:r>
          </w:p>
        </w:tc>
      </w:tr>
      <w:tr w14:paraId="7D5A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73F0C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2024-273</w:t>
            </w:r>
          </w:p>
        </w:tc>
        <w:tc>
          <w:tcPr>
            <w:tcW w:w="7670" w:type="dxa"/>
            <w:shd w:val="clear" w:color="auto" w:fill="auto"/>
            <w:vAlign w:val="center"/>
          </w:tcPr>
          <w:p w14:paraId="1BECA4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以“新时代夜校”为载体赋能青年成才课程建设的实践研究</w:t>
            </w:r>
          </w:p>
        </w:tc>
        <w:tc>
          <w:tcPr>
            <w:tcW w:w="1365" w:type="dxa"/>
            <w:shd w:val="clear" w:color="auto" w:fill="auto"/>
            <w:vAlign w:val="center"/>
          </w:tcPr>
          <w:p w14:paraId="5604F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嵇琴英</w:t>
            </w:r>
          </w:p>
        </w:tc>
        <w:tc>
          <w:tcPr>
            <w:tcW w:w="3665" w:type="dxa"/>
            <w:shd w:val="clear" w:color="auto" w:fill="auto"/>
            <w:vAlign w:val="center"/>
          </w:tcPr>
          <w:p w14:paraId="39932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德清县新安镇成人文化技术学校</w:t>
            </w:r>
          </w:p>
        </w:tc>
      </w:tr>
      <w:tr w14:paraId="3B93D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EA1EA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2024-274</w:t>
            </w:r>
          </w:p>
        </w:tc>
        <w:tc>
          <w:tcPr>
            <w:tcW w:w="7670" w:type="dxa"/>
            <w:shd w:val="clear" w:color="auto" w:fill="auto"/>
            <w:vAlign w:val="center"/>
          </w:tcPr>
          <w:p w14:paraId="4C4C5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新时代终身教育视野下家校社协同育人模式的研究与实践</w:t>
            </w:r>
          </w:p>
        </w:tc>
        <w:tc>
          <w:tcPr>
            <w:tcW w:w="1365" w:type="dxa"/>
            <w:shd w:val="clear" w:color="auto" w:fill="auto"/>
            <w:vAlign w:val="center"/>
          </w:tcPr>
          <w:p w14:paraId="1C57F8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姚学明</w:t>
            </w:r>
          </w:p>
        </w:tc>
        <w:tc>
          <w:tcPr>
            <w:tcW w:w="3665" w:type="dxa"/>
            <w:shd w:val="clear" w:color="auto" w:fill="auto"/>
            <w:vAlign w:val="center"/>
          </w:tcPr>
          <w:p w14:paraId="1C4452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湖州市白雀成人文化技术学校</w:t>
            </w:r>
          </w:p>
        </w:tc>
      </w:tr>
      <w:tr w14:paraId="5816C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24BD9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2024-275</w:t>
            </w:r>
          </w:p>
        </w:tc>
        <w:tc>
          <w:tcPr>
            <w:tcW w:w="7670" w:type="dxa"/>
            <w:shd w:val="clear" w:color="auto" w:fill="auto"/>
            <w:vAlign w:val="center"/>
          </w:tcPr>
          <w:p w14:paraId="087CB7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基于“大思政”理念的化工专业课程教学改革与实践探索</w:t>
            </w:r>
          </w:p>
        </w:tc>
        <w:tc>
          <w:tcPr>
            <w:tcW w:w="1365" w:type="dxa"/>
            <w:shd w:val="clear" w:color="auto" w:fill="auto"/>
            <w:noWrap/>
            <w:vAlign w:val="center"/>
          </w:tcPr>
          <w:p w14:paraId="4C112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王芳</w:t>
            </w:r>
          </w:p>
        </w:tc>
        <w:tc>
          <w:tcPr>
            <w:tcW w:w="3665" w:type="dxa"/>
            <w:shd w:val="clear" w:color="auto" w:fill="auto"/>
            <w:vAlign w:val="center"/>
          </w:tcPr>
          <w:p w14:paraId="40829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浙江开放大学柯桥学院</w:t>
            </w:r>
          </w:p>
        </w:tc>
      </w:tr>
      <w:tr w14:paraId="60A3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E2B1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2024-276</w:t>
            </w:r>
          </w:p>
        </w:tc>
        <w:tc>
          <w:tcPr>
            <w:tcW w:w="7670" w:type="dxa"/>
            <w:shd w:val="clear" w:color="auto" w:fill="auto"/>
            <w:vAlign w:val="center"/>
          </w:tcPr>
          <w:p w14:paraId="1C6C0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五有三型：依托文化礼堂打造山区老年幸福驿站的实践研究</w:t>
            </w:r>
          </w:p>
        </w:tc>
        <w:tc>
          <w:tcPr>
            <w:tcW w:w="1365" w:type="dxa"/>
            <w:shd w:val="clear" w:color="auto" w:fill="auto"/>
            <w:vAlign w:val="center"/>
          </w:tcPr>
          <w:p w14:paraId="62865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金秀丽</w:t>
            </w:r>
          </w:p>
        </w:tc>
        <w:tc>
          <w:tcPr>
            <w:tcW w:w="3665" w:type="dxa"/>
            <w:shd w:val="clear" w:color="auto" w:fill="auto"/>
            <w:vAlign w:val="center"/>
          </w:tcPr>
          <w:p w14:paraId="7EC22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浦江县檀溪镇成人文化技术学校</w:t>
            </w:r>
          </w:p>
        </w:tc>
      </w:tr>
      <w:tr w14:paraId="75AB7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59F7F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2024-277</w:t>
            </w:r>
          </w:p>
        </w:tc>
        <w:tc>
          <w:tcPr>
            <w:tcW w:w="7670" w:type="dxa"/>
            <w:shd w:val="clear" w:color="auto" w:fill="auto"/>
            <w:vAlign w:val="center"/>
          </w:tcPr>
          <w:p w14:paraId="10963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药镇社区幼儿“五味生长”非遗课程的实践研究</w:t>
            </w:r>
          </w:p>
        </w:tc>
        <w:tc>
          <w:tcPr>
            <w:tcW w:w="1365" w:type="dxa"/>
            <w:shd w:val="clear" w:color="auto" w:fill="auto"/>
            <w:vAlign w:val="center"/>
          </w:tcPr>
          <w:p w14:paraId="5F533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陈志良</w:t>
            </w:r>
          </w:p>
        </w:tc>
        <w:tc>
          <w:tcPr>
            <w:tcW w:w="3665" w:type="dxa"/>
            <w:shd w:val="clear" w:color="auto" w:fill="auto"/>
            <w:vAlign w:val="center"/>
          </w:tcPr>
          <w:p w14:paraId="6CECB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磐安县新城中心成人（社区）学校</w:t>
            </w:r>
          </w:p>
        </w:tc>
      </w:tr>
      <w:tr w14:paraId="5370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1DCEE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2024-278</w:t>
            </w:r>
          </w:p>
        </w:tc>
        <w:tc>
          <w:tcPr>
            <w:tcW w:w="7670" w:type="dxa"/>
            <w:shd w:val="clear" w:color="auto" w:fill="auto"/>
            <w:noWrap/>
            <w:vAlign w:val="center"/>
          </w:tcPr>
          <w:p w14:paraId="06AAD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成技校平台下非遗扎染技艺老少共学模式的探索与实践</w:t>
            </w:r>
          </w:p>
        </w:tc>
        <w:tc>
          <w:tcPr>
            <w:tcW w:w="1365" w:type="dxa"/>
            <w:shd w:val="clear" w:color="auto" w:fill="auto"/>
            <w:vAlign w:val="center"/>
          </w:tcPr>
          <w:p w14:paraId="007B7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俞国栋</w:t>
            </w:r>
          </w:p>
        </w:tc>
        <w:tc>
          <w:tcPr>
            <w:tcW w:w="3665" w:type="dxa"/>
            <w:shd w:val="clear" w:color="auto" w:fill="auto"/>
            <w:vAlign w:val="center"/>
          </w:tcPr>
          <w:p w14:paraId="63AF1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东阳市吴宁成人文化技术技校</w:t>
            </w:r>
          </w:p>
        </w:tc>
      </w:tr>
      <w:tr w14:paraId="161E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75F118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2024-279</w:t>
            </w:r>
          </w:p>
        </w:tc>
        <w:tc>
          <w:tcPr>
            <w:tcW w:w="7670" w:type="dxa"/>
            <w:shd w:val="clear" w:color="auto" w:fill="auto"/>
            <w:vAlign w:val="center"/>
          </w:tcPr>
          <w:p w14:paraId="11304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“一心三线四性”成人教育德育模式研究</w:t>
            </w:r>
          </w:p>
        </w:tc>
        <w:tc>
          <w:tcPr>
            <w:tcW w:w="1365" w:type="dxa"/>
            <w:shd w:val="clear" w:color="auto" w:fill="auto"/>
            <w:vAlign w:val="center"/>
          </w:tcPr>
          <w:p w14:paraId="55E32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王宇芮</w:t>
            </w:r>
          </w:p>
        </w:tc>
        <w:tc>
          <w:tcPr>
            <w:tcW w:w="3665" w:type="dxa"/>
            <w:shd w:val="clear" w:color="auto" w:fill="auto"/>
            <w:vAlign w:val="center"/>
          </w:tcPr>
          <w:p w14:paraId="6BB0A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金华开放大学</w:t>
            </w:r>
          </w:p>
        </w:tc>
      </w:tr>
      <w:tr w14:paraId="6D371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0667F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2024-280</w:t>
            </w:r>
          </w:p>
        </w:tc>
        <w:tc>
          <w:tcPr>
            <w:tcW w:w="7670" w:type="dxa"/>
            <w:shd w:val="clear" w:color="auto" w:fill="auto"/>
            <w:vAlign w:val="center"/>
          </w:tcPr>
          <w:p w14:paraId="0040A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基于上山文化视域下教师“陶”文化素养的实践研究</w:t>
            </w:r>
          </w:p>
        </w:tc>
        <w:tc>
          <w:tcPr>
            <w:tcW w:w="1365" w:type="dxa"/>
            <w:shd w:val="clear" w:color="auto" w:fill="auto"/>
            <w:vAlign w:val="center"/>
          </w:tcPr>
          <w:p w14:paraId="7FAC4C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洪亮亮</w:t>
            </w:r>
          </w:p>
        </w:tc>
        <w:tc>
          <w:tcPr>
            <w:tcW w:w="3665" w:type="dxa"/>
            <w:shd w:val="clear" w:color="auto" w:fill="auto"/>
            <w:vAlign w:val="center"/>
          </w:tcPr>
          <w:p w14:paraId="61C37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浦江县黄宅镇成人文化技术学校</w:t>
            </w:r>
          </w:p>
        </w:tc>
      </w:tr>
      <w:tr w14:paraId="7C79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30E4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2024-281</w:t>
            </w:r>
          </w:p>
        </w:tc>
        <w:tc>
          <w:tcPr>
            <w:tcW w:w="7670" w:type="dxa"/>
            <w:shd w:val="clear" w:color="auto" w:fill="auto"/>
            <w:vAlign w:val="center"/>
          </w:tcPr>
          <w:p w14:paraId="4F542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山区老人精神文化生活与数字技术应用研究</w:t>
            </w:r>
          </w:p>
        </w:tc>
        <w:tc>
          <w:tcPr>
            <w:tcW w:w="1365" w:type="dxa"/>
            <w:shd w:val="clear" w:color="auto" w:fill="auto"/>
            <w:vAlign w:val="center"/>
          </w:tcPr>
          <w:p w14:paraId="1E661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杜东仁</w:t>
            </w:r>
          </w:p>
        </w:tc>
        <w:tc>
          <w:tcPr>
            <w:tcW w:w="3665" w:type="dxa"/>
            <w:shd w:val="clear" w:color="auto" w:fill="auto"/>
            <w:vAlign w:val="center"/>
          </w:tcPr>
          <w:p w14:paraId="24419E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浦江县虞宅乡成人文化技术学校</w:t>
            </w:r>
          </w:p>
        </w:tc>
      </w:tr>
      <w:tr w14:paraId="3F8BD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2B04C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2024-282</w:t>
            </w:r>
          </w:p>
        </w:tc>
        <w:tc>
          <w:tcPr>
            <w:tcW w:w="7670" w:type="dxa"/>
            <w:shd w:val="clear" w:color="auto" w:fill="auto"/>
            <w:vAlign w:val="center"/>
          </w:tcPr>
          <w:p w14:paraId="0FCCF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依托“隔代互学”推进乡村老年智能化教育的实践研究</w:t>
            </w:r>
          </w:p>
        </w:tc>
        <w:tc>
          <w:tcPr>
            <w:tcW w:w="1365" w:type="dxa"/>
            <w:shd w:val="clear" w:color="auto" w:fill="auto"/>
            <w:vAlign w:val="center"/>
          </w:tcPr>
          <w:p w14:paraId="6340E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w:t>
            </w:r>
          </w:p>
        </w:tc>
        <w:tc>
          <w:tcPr>
            <w:tcW w:w="3665" w:type="dxa"/>
            <w:shd w:val="clear" w:color="auto" w:fill="auto"/>
            <w:vAlign w:val="center"/>
          </w:tcPr>
          <w:p w14:paraId="76040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武义县泉溪镇成人文化技术学校</w:t>
            </w:r>
          </w:p>
        </w:tc>
      </w:tr>
      <w:tr w14:paraId="10334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6B72FF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2024-283</w:t>
            </w:r>
          </w:p>
        </w:tc>
        <w:tc>
          <w:tcPr>
            <w:tcW w:w="7670" w:type="dxa"/>
            <w:shd w:val="clear" w:color="auto" w:fill="auto"/>
            <w:vAlign w:val="center"/>
          </w:tcPr>
          <w:p w14:paraId="5F0A1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“四新”行动：基层社区教育助力乡村振兴的实践研究</w:t>
            </w:r>
          </w:p>
        </w:tc>
        <w:tc>
          <w:tcPr>
            <w:tcW w:w="1365" w:type="dxa"/>
            <w:shd w:val="clear" w:color="auto" w:fill="auto"/>
            <w:vAlign w:val="center"/>
          </w:tcPr>
          <w:p w14:paraId="0A6F2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雷美萍</w:t>
            </w:r>
          </w:p>
        </w:tc>
        <w:tc>
          <w:tcPr>
            <w:tcW w:w="3665" w:type="dxa"/>
            <w:shd w:val="clear" w:color="auto" w:fill="auto"/>
            <w:vAlign w:val="center"/>
          </w:tcPr>
          <w:p w14:paraId="2B0DA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武义县柳城成人文化技术学校</w:t>
            </w:r>
          </w:p>
        </w:tc>
      </w:tr>
      <w:tr w14:paraId="7CF1C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7B2EF9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2024-284</w:t>
            </w:r>
          </w:p>
        </w:tc>
        <w:tc>
          <w:tcPr>
            <w:tcW w:w="7670" w:type="dxa"/>
            <w:shd w:val="clear" w:color="auto" w:fill="auto"/>
            <w:vAlign w:val="center"/>
          </w:tcPr>
          <w:p w14:paraId="40955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交叠影响域视角下老年人心理健康服务体系建设的优化研究</w:t>
            </w:r>
          </w:p>
        </w:tc>
        <w:tc>
          <w:tcPr>
            <w:tcW w:w="1365" w:type="dxa"/>
            <w:shd w:val="clear" w:color="auto" w:fill="auto"/>
            <w:vAlign w:val="center"/>
          </w:tcPr>
          <w:p w14:paraId="7D227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贾巧玲</w:t>
            </w:r>
          </w:p>
        </w:tc>
        <w:tc>
          <w:tcPr>
            <w:tcW w:w="3665" w:type="dxa"/>
            <w:shd w:val="clear" w:color="auto" w:fill="auto"/>
            <w:vAlign w:val="center"/>
          </w:tcPr>
          <w:p w14:paraId="2F78A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浦江县浦阳街道成人文化技术学校</w:t>
            </w:r>
          </w:p>
        </w:tc>
      </w:tr>
      <w:tr w14:paraId="5C16E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5CFC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2024-285</w:t>
            </w:r>
          </w:p>
        </w:tc>
        <w:tc>
          <w:tcPr>
            <w:tcW w:w="7670" w:type="dxa"/>
            <w:shd w:val="clear" w:color="auto" w:fill="auto"/>
            <w:vAlign w:val="center"/>
          </w:tcPr>
          <w:p w14:paraId="23A306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“乡村运营师”培育模式构建与乡村振兴共富路径探索</w:t>
            </w:r>
          </w:p>
        </w:tc>
        <w:tc>
          <w:tcPr>
            <w:tcW w:w="1365" w:type="dxa"/>
            <w:shd w:val="clear" w:color="auto" w:fill="auto"/>
            <w:vAlign w:val="center"/>
          </w:tcPr>
          <w:p w14:paraId="550DE9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郑跃生</w:t>
            </w:r>
          </w:p>
        </w:tc>
        <w:tc>
          <w:tcPr>
            <w:tcW w:w="3665" w:type="dxa"/>
            <w:shd w:val="clear" w:color="auto" w:fill="auto"/>
            <w:vAlign w:val="center"/>
          </w:tcPr>
          <w:p w14:paraId="3DB9F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浙江开放大学开化学院</w:t>
            </w:r>
          </w:p>
        </w:tc>
      </w:tr>
      <w:tr w14:paraId="181E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266B2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2024-286</w:t>
            </w:r>
          </w:p>
        </w:tc>
        <w:tc>
          <w:tcPr>
            <w:tcW w:w="7670" w:type="dxa"/>
            <w:shd w:val="clear" w:color="auto" w:fill="auto"/>
            <w:vAlign w:val="center"/>
          </w:tcPr>
          <w:p w14:paraId="4A52F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乡村振兴背景下“共富夜校”助推“现代兴农人”培育的研究</w:t>
            </w:r>
          </w:p>
        </w:tc>
        <w:tc>
          <w:tcPr>
            <w:tcW w:w="1365" w:type="dxa"/>
            <w:shd w:val="clear" w:color="auto" w:fill="auto"/>
            <w:vAlign w:val="center"/>
          </w:tcPr>
          <w:p w14:paraId="6DED42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徐波</w:t>
            </w:r>
          </w:p>
        </w:tc>
        <w:tc>
          <w:tcPr>
            <w:tcW w:w="3665" w:type="dxa"/>
            <w:shd w:val="clear" w:color="auto" w:fill="auto"/>
            <w:vAlign w:val="center"/>
          </w:tcPr>
          <w:p w14:paraId="74471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浙江开放大学普陀学院</w:t>
            </w:r>
          </w:p>
        </w:tc>
      </w:tr>
      <w:tr w14:paraId="3802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59" w:type="dxa"/>
            <w:shd w:val="clear" w:color="auto" w:fill="auto"/>
            <w:noWrap/>
            <w:vAlign w:val="center"/>
          </w:tcPr>
          <w:p w14:paraId="11447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2024-287</w:t>
            </w:r>
          </w:p>
        </w:tc>
        <w:tc>
          <w:tcPr>
            <w:tcW w:w="7670" w:type="dxa"/>
            <w:shd w:val="clear" w:color="auto" w:fill="auto"/>
            <w:vAlign w:val="center"/>
          </w:tcPr>
          <w:p w14:paraId="3C3BC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基于心理需求的老年游学教育实践策略探究——以“行走舟山”社区教育研学课堂为例</w:t>
            </w:r>
          </w:p>
        </w:tc>
        <w:tc>
          <w:tcPr>
            <w:tcW w:w="1365" w:type="dxa"/>
            <w:shd w:val="clear" w:color="auto" w:fill="auto"/>
            <w:vAlign w:val="center"/>
          </w:tcPr>
          <w:p w14:paraId="44C6E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彭德利</w:t>
            </w:r>
          </w:p>
        </w:tc>
        <w:tc>
          <w:tcPr>
            <w:tcW w:w="3665" w:type="dxa"/>
            <w:shd w:val="clear" w:color="auto" w:fill="auto"/>
            <w:vAlign w:val="center"/>
          </w:tcPr>
          <w:p w14:paraId="018D3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舟山开放大学（舟山蓉浦学院）</w:t>
            </w:r>
          </w:p>
        </w:tc>
      </w:tr>
      <w:tr w14:paraId="35F3A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259" w:type="dxa"/>
            <w:shd w:val="clear" w:color="auto" w:fill="auto"/>
            <w:noWrap/>
            <w:vAlign w:val="center"/>
          </w:tcPr>
          <w:p w14:paraId="3BD89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2024-288</w:t>
            </w:r>
          </w:p>
        </w:tc>
        <w:tc>
          <w:tcPr>
            <w:tcW w:w="7670" w:type="dxa"/>
            <w:shd w:val="clear" w:color="auto" w:fill="auto"/>
            <w:noWrap/>
            <w:vAlign w:val="center"/>
          </w:tcPr>
          <w:p w14:paraId="57384F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“数商兴农”背景下新农人培育循环体建设研究</w:t>
            </w:r>
          </w:p>
        </w:tc>
        <w:tc>
          <w:tcPr>
            <w:tcW w:w="1365" w:type="dxa"/>
            <w:shd w:val="clear" w:color="auto" w:fill="auto"/>
            <w:noWrap/>
            <w:vAlign w:val="center"/>
          </w:tcPr>
          <w:p w14:paraId="7647C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徐慧慧</w:t>
            </w:r>
          </w:p>
        </w:tc>
        <w:tc>
          <w:tcPr>
            <w:tcW w:w="3665" w:type="dxa"/>
            <w:shd w:val="clear" w:color="auto" w:fill="auto"/>
            <w:vAlign w:val="center"/>
          </w:tcPr>
          <w:p w14:paraId="054AA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台州市椒江区前所街道成人文化技术学校</w:t>
            </w:r>
          </w:p>
        </w:tc>
      </w:tr>
      <w:tr w14:paraId="3E7B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4C34A7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2024-289</w:t>
            </w:r>
          </w:p>
        </w:tc>
        <w:tc>
          <w:tcPr>
            <w:tcW w:w="7670" w:type="dxa"/>
            <w:shd w:val="clear" w:color="auto" w:fill="auto"/>
            <w:vAlign w:val="center"/>
          </w:tcPr>
          <w:p w14:paraId="6FEDE1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隐形教育视域下老年教育课程思政改革创新研究</w:t>
            </w:r>
          </w:p>
        </w:tc>
        <w:tc>
          <w:tcPr>
            <w:tcW w:w="1365" w:type="dxa"/>
            <w:shd w:val="clear" w:color="auto" w:fill="auto"/>
            <w:vAlign w:val="center"/>
          </w:tcPr>
          <w:p w14:paraId="37EFF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尹佳琪</w:t>
            </w:r>
          </w:p>
        </w:tc>
        <w:tc>
          <w:tcPr>
            <w:tcW w:w="3665" w:type="dxa"/>
            <w:shd w:val="clear" w:color="auto" w:fill="auto"/>
            <w:vAlign w:val="center"/>
          </w:tcPr>
          <w:p w14:paraId="185951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台州开放大学</w:t>
            </w:r>
          </w:p>
        </w:tc>
      </w:tr>
      <w:tr w14:paraId="3DF60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74612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2024-290</w:t>
            </w:r>
          </w:p>
        </w:tc>
        <w:tc>
          <w:tcPr>
            <w:tcW w:w="7670" w:type="dxa"/>
            <w:shd w:val="clear" w:color="auto" w:fill="auto"/>
            <w:vAlign w:val="center"/>
          </w:tcPr>
          <w:p w14:paraId="7FD63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积极老龄化视角下农村老年教育养教结合推进路径研究—以温峤镇为例</w:t>
            </w:r>
          </w:p>
        </w:tc>
        <w:tc>
          <w:tcPr>
            <w:tcW w:w="1365" w:type="dxa"/>
            <w:shd w:val="clear" w:color="auto" w:fill="auto"/>
            <w:vAlign w:val="center"/>
          </w:tcPr>
          <w:p w14:paraId="616464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赵子平</w:t>
            </w:r>
          </w:p>
        </w:tc>
        <w:tc>
          <w:tcPr>
            <w:tcW w:w="3665" w:type="dxa"/>
            <w:shd w:val="clear" w:color="auto" w:fill="auto"/>
            <w:vAlign w:val="center"/>
          </w:tcPr>
          <w:p w14:paraId="1746B1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温岭市温峤镇社区学校</w:t>
            </w:r>
          </w:p>
        </w:tc>
      </w:tr>
      <w:tr w14:paraId="208E9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09BC2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2024-291</w:t>
            </w:r>
          </w:p>
        </w:tc>
        <w:tc>
          <w:tcPr>
            <w:tcW w:w="7670" w:type="dxa"/>
            <w:shd w:val="clear" w:color="auto" w:fill="auto"/>
            <w:vAlign w:val="center"/>
          </w:tcPr>
          <w:p w14:paraId="54E19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社区教育赋能城市社区治理的行动路径研究</w:t>
            </w:r>
          </w:p>
        </w:tc>
        <w:tc>
          <w:tcPr>
            <w:tcW w:w="1365" w:type="dxa"/>
            <w:shd w:val="clear" w:color="auto" w:fill="auto"/>
            <w:vAlign w:val="center"/>
          </w:tcPr>
          <w:p w14:paraId="1428E4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郑朋树</w:t>
            </w:r>
          </w:p>
        </w:tc>
        <w:tc>
          <w:tcPr>
            <w:tcW w:w="3665" w:type="dxa"/>
            <w:shd w:val="clear" w:color="auto" w:fill="auto"/>
            <w:vAlign w:val="center"/>
          </w:tcPr>
          <w:p w14:paraId="6464C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14:paraId="5B19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2DFF6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2024-292</w:t>
            </w:r>
          </w:p>
        </w:tc>
        <w:tc>
          <w:tcPr>
            <w:tcW w:w="7670" w:type="dxa"/>
            <w:shd w:val="clear" w:color="auto" w:fill="auto"/>
            <w:vAlign w:val="center"/>
          </w:tcPr>
          <w:p w14:paraId="744EC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终身教育视域下县域“三元双向”家庭教育指导模式探索</w:t>
            </w:r>
          </w:p>
        </w:tc>
        <w:tc>
          <w:tcPr>
            <w:tcW w:w="1365" w:type="dxa"/>
            <w:shd w:val="clear" w:color="auto" w:fill="auto"/>
            <w:vAlign w:val="center"/>
          </w:tcPr>
          <w:p w14:paraId="467F2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郭海英</w:t>
            </w:r>
          </w:p>
        </w:tc>
        <w:tc>
          <w:tcPr>
            <w:tcW w:w="3665" w:type="dxa"/>
            <w:shd w:val="clear" w:color="auto" w:fill="auto"/>
            <w:vAlign w:val="center"/>
          </w:tcPr>
          <w:p w14:paraId="6BFCD5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14:paraId="063F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16892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2024-293</w:t>
            </w:r>
          </w:p>
        </w:tc>
        <w:tc>
          <w:tcPr>
            <w:tcW w:w="7670" w:type="dxa"/>
            <w:shd w:val="clear" w:color="auto" w:fill="auto"/>
            <w:vAlign w:val="center"/>
          </w:tcPr>
          <w:p w14:paraId="77F34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跨界融合视域下乡村电商培训的创新研究</w:t>
            </w:r>
          </w:p>
        </w:tc>
        <w:tc>
          <w:tcPr>
            <w:tcW w:w="1365" w:type="dxa"/>
            <w:shd w:val="clear" w:color="auto" w:fill="auto"/>
            <w:vAlign w:val="center"/>
          </w:tcPr>
          <w:p w14:paraId="7A6A9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洪昌委</w:t>
            </w:r>
          </w:p>
        </w:tc>
        <w:tc>
          <w:tcPr>
            <w:tcW w:w="3665" w:type="dxa"/>
            <w:shd w:val="clear" w:color="auto" w:fill="auto"/>
            <w:vAlign w:val="center"/>
          </w:tcPr>
          <w:p w14:paraId="3FF91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天台县坦头镇社区学校</w:t>
            </w:r>
          </w:p>
        </w:tc>
      </w:tr>
      <w:tr w14:paraId="0D0F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7" w:hRule="atLeast"/>
        </w:trPr>
        <w:tc>
          <w:tcPr>
            <w:tcW w:w="1259" w:type="dxa"/>
            <w:shd w:val="clear" w:color="auto" w:fill="auto"/>
            <w:noWrap/>
            <w:vAlign w:val="center"/>
          </w:tcPr>
          <w:p w14:paraId="4E4ED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2024-294</w:t>
            </w:r>
          </w:p>
        </w:tc>
        <w:tc>
          <w:tcPr>
            <w:tcW w:w="7670" w:type="dxa"/>
            <w:shd w:val="clear" w:color="auto" w:fill="auto"/>
            <w:vAlign w:val="center"/>
          </w:tcPr>
          <w:p w14:paraId="66878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具身学习视域下老年教育智能场景的构建研究</w:t>
            </w:r>
          </w:p>
        </w:tc>
        <w:tc>
          <w:tcPr>
            <w:tcW w:w="1365" w:type="dxa"/>
            <w:shd w:val="clear" w:color="auto" w:fill="auto"/>
            <w:vAlign w:val="center"/>
          </w:tcPr>
          <w:p w14:paraId="68569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孙冰野</w:t>
            </w:r>
          </w:p>
        </w:tc>
        <w:tc>
          <w:tcPr>
            <w:tcW w:w="3665" w:type="dxa"/>
            <w:shd w:val="clear" w:color="auto" w:fill="auto"/>
            <w:vAlign w:val="center"/>
          </w:tcPr>
          <w:p w14:paraId="6F4D59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浙江开放大学温岭学院</w:t>
            </w:r>
          </w:p>
        </w:tc>
      </w:tr>
      <w:tr w14:paraId="39A1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59" w:type="dxa"/>
            <w:shd w:val="clear" w:color="auto" w:fill="auto"/>
            <w:noWrap/>
            <w:vAlign w:val="center"/>
          </w:tcPr>
          <w:p w14:paraId="3C75B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2024-295</w:t>
            </w:r>
          </w:p>
        </w:tc>
        <w:tc>
          <w:tcPr>
            <w:tcW w:w="7670" w:type="dxa"/>
            <w:shd w:val="clear" w:color="auto" w:fill="auto"/>
            <w:vAlign w:val="center"/>
          </w:tcPr>
          <w:p w14:paraId="485C0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社区老年教育知识产权意识培养模式研究</w:t>
            </w:r>
          </w:p>
        </w:tc>
        <w:tc>
          <w:tcPr>
            <w:tcW w:w="1365" w:type="dxa"/>
            <w:shd w:val="clear" w:color="auto" w:fill="auto"/>
            <w:vAlign w:val="center"/>
          </w:tcPr>
          <w:p w14:paraId="5269E2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许莹</w:t>
            </w:r>
          </w:p>
        </w:tc>
        <w:tc>
          <w:tcPr>
            <w:tcW w:w="3665" w:type="dxa"/>
            <w:shd w:val="clear" w:color="auto" w:fill="auto"/>
            <w:vAlign w:val="center"/>
          </w:tcPr>
          <w:p w14:paraId="23E9B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浙江开放大学温岭学院</w:t>
            </w:r>
          </w:p>
        </w:tc>
      </w:tr>
      <w:tr w14:paraId="11FCE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8" w:hRule="atLeast"/>
        </w:trPr>
        <w:tc>
          <w:tcPr>
            <w:tcW w:w="1259" w:type="dxa"/>
            <w:shd w:val="clear" w:color="auto" w:fill="auto"/>
            <w:noWrap/>
            <w:vAlign w:val="center"/>
          </w:tcPr>
          <w:p w14:paraId="27B30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2024-296</w:t>
            </w:r>
          </w:p>
        </w:tc>
        <w:tc>
          <w:tcPr>
            <w:tcW w:w="7670" w:type="dxa"/>
            <w:shd w:val="clear" w:color="auto" w:fill="auto"/>
            <w:vAlign w:val="center"/>
          </w:tcPr>
          <w:p w14:paraId="50904B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高素养劳动者队伍培养实践与研究—以“遂心嫂”现代服务业品牌创建为例</w:t>
            </w:r>
          </w:p>
        </w:tc>
        <w:tc>
          <w:tcPr>
            <w:tcW w:w="1365" w:type="dxa"/>
            <w:shd w:val="clear" w:color="auto" w:fill="auto"/>
            <w:vAlign w:val="center"/>
          </w:tcPr>
          <w:p w14:paraId="592CE2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林剑</w:t>
            </w:r>
          </w:p>
        </w:tc>
        <w:tc>
          <w:tcPr>
            <w:tcW w:w="3665" w:type="dxa"/>
            <w:shd w:val="clear" w:color="auto" w:fill="auto"/>
            <w:vAlign w:val="center"/>
          </w:tcPr>
          <w:p w14:paraId="0D690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遂昌县成人文化技术教育中心学校</w:t>
            </w:r>
          </w:p>
        </w:tc>
      </w:tr>
    </w:tbl>
    <w:p w14:paraId="2BC7F1EC">
      <w:pPr>
        <w:bidi w:val="0"/>
        <w:jc w:val="both"/>
        <w:rPr>
          <w:rFonts w:hint="default" w:ascii="方正小标宋简体" w:hAnsi="方正小标宋简体" w:eastAsia="方正小标宋简体" w:cs="方正小标宋简体"/>
          <w:sz w:val="40"/>
          <w:szCs w:val="44"/>
          <w:lang w:val="en-US" w:eastAsia="zh-CN"/>
        </w:rPr>
      </w:pPr>
    </w:p>
    <w:p w14:paraId="2197D213">
      <w:pP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五、“领雁”教师类</w:t>
      </w:r>
    </w:p>
    <w:tbl>
      <w:tblPr>
        <w:tblStyle w:val="5"/>
        <w:tblW w:w="139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7"/>
        <w:gridCol w:w="7677"/>
        <w:gridCol w:w="1409"/>
        <w:gridCol w:w="3634"/>
      </w:tblGrid>
      <w:tr w14:paraId="0E36B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B3E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7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CBDC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1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642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3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C71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r>
      <w:tr w14:paraId="61EE0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F8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2024-297</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65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老年人参与在线课程的长期学习动机及其影响因素研究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3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何敬</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6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衢州职业技术学院</w:t>
            </w:r>
          </w:p>
        </w:tc>
      </w:tr>
      <w:tr w14:paraId="1683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97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2024-298</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C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大数据背景下成人教育课程思政的路径研究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8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张小雷</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8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浙江商业职业技术学院</w:t>
            </w:r>
          </w:p>
        </w:tc>
      </w:tr>
      <w:tr w14:paraId="7D370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14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2024-299</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F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新质生产力视域下智慧养老服务高质量发展的浙江路径研究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2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张瑞芳</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B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14:paraId="04FCF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D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2024-300</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CD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新质生产力下银发舞蹈教育数字生态构建研究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AA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孔姿燕</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F1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浙江横店影视职业学院</w:t>
            </w:r>
          </w:p>
        </w:tc>
      </w:tr>
      <w:tr w14:paraId="597B9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EF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2024-301</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C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新质生产力视域下养老护理人员的继续教育发展路径研究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3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翁江焓</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763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浙江树人学院</w:t>
            </w:r>
          </w:p>
        </w:tc>
      </w:tr>
      <w:tr w14:paraId="3DCFC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6E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2024-302</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C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生成式AI+艺术设计应用下的职教人才培养路径研究——以数字媒体技术专业为例</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5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姜志峰</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C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14:paraId="3F00F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0DB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2024-303</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6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新“家校共育”:老年教育赋能家庭代际融合创新路径研究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CE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许翯翯</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8B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21BC3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62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2024-304</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DE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全龄化视角下高职教育与社区教育融通模式研究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34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章卫惠</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4F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浙江经济职业技术学院</w:t>
            </w:r>
          </w:p>
        </w:tc>
      </w:tr>
      <w:tr w14:paraId="3BD27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13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2024-305</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E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校社融合：推进社区老年教育智能技术普及的路径研究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D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黄华</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1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14:paraId="7F705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5C0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2024-306</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9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老年英语教育跨代学习模式研究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5C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魏芳</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49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r>
      <w:tr w14:paraId="75CFA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CF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2024-307</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62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百师慧万家：县域家庭教育讲师团244建设路径探究与实践</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CC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楼基洪</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D7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浦江县成人文化技术学校</w:t>
            </w:r>
          </w:p>
        </w:tc>
      </w:tr>
      <w:tr w14:paraId="31C78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698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2024-308</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1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基于老年人力资源开发视域的老年教育发展研究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1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袁凤燕</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3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浙江开放大学平湖学院（浙江老年开放大学平湖学院）</w:t>
            </w:r>
          </w:p>
        </w:tc>
      </w:tr>
      <w:tr w14:paraId="58651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1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2024-309</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2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精神富有视角下老年教育高质量发展的多维度探索</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62F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陈小龙</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7F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浙江老年开放大学德清学院</w:t>
            </w:r>
          </w:p>
        </w:tc>
      </w:tr>
      <w:tr w14:paraId="51507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FBD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2024-310</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3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认知负荷理论视域下的老年教育研究——以老年大学英语课程教学为例</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24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曾如刚</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16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浙江农业商贸职业学院</w:t>
            </w:r>
          </w:p>
        </w:tc>
      </w:tr>
      <w:tr w14:paraId="289A0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A0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2024-311</w:t>
            </w:r>
          </w:p>
        </w:tc>
        <w:tc>
          <w:tcPr>
            <w:tcW w:w="76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8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终身教育视域下农村女性老年人人力资本开发的路径研究</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2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郭连俊</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DE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浙江开放大学海盐学院</w:t>
            </w:r>
          </w:p>
        </w:tc>
      </w:tr>
    </w:tbl>
    <w:p w14:paraId="431516E8">
      <w:pPr>
        <w:bidi w:val="0"/>
        <w:jc w:val="both"/>
        <w:rPr>
          <w:rFonts w:hint="default" w:ascii="方正小标宋简体" w:hAnsi="方正小标宋简体" w:eastAsia="方正小标宋简体" w:cs="方正小标宋简体"/>
          <w:sz w:val="40"/>
          <w:szCs w:val="44"/>
          <w:lang w:val="en-US" w:eastAsia="zh-CN"/>
        </w:rPr>
      </w:pPr>
    </w:p>
    <w:p w14:paraId="1D640BF7">
      <w:bookmarkStart w:id="0" w:name="_GoBack"/>
      <w:bookmarkEnd w:id="0"/>
    </w:p>
    <w:sectPr>
      <w:footerReference r:id="rId3" w:type="default"/>
      <w:pgSz w:w="16838" w:h="11906" w:orient="landscape"/>
      <w:pgMar w:top="1800" w:right="1440" w:bottom="180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41740">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F60F0B">
                          <w:pPr>
                            <w:pStyle w:val="3"/>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28F60F0B">
                    <w:pPr>
                      <w:pStyle w:val="3"/>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14:paraId="7EF65725">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2F0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2024-12-09T05:54:48Z</dcterms:created>
  <dc:creator>Administrator</dc:creator>
  <cp:lastModifiedBy>爻咘岜</cp:lastModifiedBy>
  <dcterms:modified xsi:type="dcterms:W3CDTF">2024-12-09T05:54:59Z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B985D4003A904F2DBF5A70179ED1DFEF_12</vt:lpwstr>
  </property>
</Properties>
</file>